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3F" w:rsidRDefault="001F543F" w:rsidP="001F543F"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Cs w:val="30"/>
        </w:rPr>
        <w:t>附件3</w:t>
      </w:r>
    </w:p>
    <w:p w:rsidR="001F543F" w:rsidRDefault="001F543F" w:rsidP="001F54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CSSCI权威核心期刊目录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14"/>
        <w:gridCol w:w="6164"/>
      </w:tblGrid>
      <w:tr w:rsidR="001F543F" w:rsidTr="00443910">
        <w:trPr>
          <w:cantSplit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jc w:val="center"/>
              <w:rPr>
                <w:rFonts w:ascii="黑体" w:eastAsia="黑体"/>
                <w:color w:val="000000"/>
                <w:szCs w:val="30"/>
              </w:rPr>
            </w:pPr>
            <w:r>
              <w:rPr>
                <w:rFonts w:ascii="黑体" w:eastAsia="黑体" w:hint="eastAsia"/>
                <w:color w:val="000000"/>
                <w:szCs w:val="30"/>
              </w:rPr>
              <w:t>学  科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jc w:val="center"/>
              <w:rPr>
                <w:rFonts w:ascii="黑体" w:eastAsia="黑体"/>
                <w:color w:val="000000"/>
                <w:szCs w:val="30"/>
              </w:rPr>
            </w:pPr>
            <w:r>
              <w:rPr>
                <w:rFonts w:ascii="黑体" w:eastAsia="黑体" w:hint="eastAsia"/>
                <w:color w:val="000000"/>
                <w:szCs w:val="30"/>
              </w:rPr>
              <w:t>权威核心期刊目录</w:t>
            </w:r>
          </w:p>
        </w:tc>
      </w:tr>
      <w:tr w:rsidR="001F543F" w:rsidTr="00443910">
        <w:trPr>
          <w:trHeight w:val="3742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马克思主义</w:t>
            </w:r>
            <w:r>
              <w:rPr>
                <w:rFonts w:hint="eastAsia"/>
                <w:color w:val="000000"/>
                <w:szCs w:val="30"/>
              </w:rPr>
              <w:t>理论（</w:t>
            </w:r>
            <w:r>
              <w:rPr>
                <w:rFonts w:hint="eastAsia"/>
                <w:color w:val="000000"/>
                <w:szCs w:val="30"/>
              </w:rPr>
              <w:t>8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rFonts w:hint="eastAsia"/>
                <w:color w:val="000000"/>
                <w:szCs w:val="30"/>
              </w:rPr>
              <w:t>马克思主义研究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rFonts w:hint="eastAsia"/>
                <w:color w:val="000000"/>
                <w:szCs w:val="30"/>
              </w:rPr>
              <w:t>求是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马克思主义与现实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当代世界与社会主义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教学与研究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中共党史研究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思想教育研究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中国特色社会主义研究</w:t>
            </w:r>
          </w:p>
        </w:tc>
      </w:tr>
      <w:tr w:rsidR="001F543F" w:rsidTr="00443910">
        <w:trPr>
          <w:trHeight w:val="3742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管理学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19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rFonts w:hint="eastAsia"/>
                <w:color w:val="000000"/>
                <w:szCs w:val="30"/>
              </w:rPr>
              <w:t>管理科学学报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管理世界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南开管理评论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中国软科学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科学学研究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公共管理学报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科研管理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管理科学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经济管理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中国管理科学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管理评论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管理工程学报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系统工程理论与实践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中国行政管理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运筹与管理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系统工程学报</w:t>
            </w:r>
          </w:p>
        </w:tc>
      </w:tr>
      <w:tr w:rsidR="001F543F" w:rsidTr="00443910">
        <w:trPr>
          <w:trHeight w:val="1764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预测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研究与发展管理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系统工程理论方法应用</w:t>
            </w:r>
          </w:p>
        </w:tc>
      </w:tr>
      <w:tr w:rsidR="001F543F" w:rsidTr="00443910">
        <w:trPr>
          <w:trHeight w:val="3243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哲学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7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rFonts w:hint="eastAsia"/>
                <w:color w:val="000000"/>
                <w:szCs w:val="30"/>
              </w:rPr>
              <w:t>哲学研究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哲学动态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自然辩证法研究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道德与文明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世界哲学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中国哲学史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逻辑学研究</w:t>
            </w:r>
          </w:p>
        </w:tc>
      </w:tr>
      <w:tr w:rsidR="001F543F" w:rsidTr="00443910">
        <w:trPr>
          <w:trHeight w:val="1352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宗教学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2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世界宗教研究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宗教学研究</w:t>
            </w:r>
          </w:p>
        </w:tc>
      </w:tr>
      <w:tr w:rsidR="001F543F" w:rsidTr="00443910">
        <w:trPr>
          <w:trHeight w:val="3525"/>
          <w:jc w:val="center"/>
        </w:trPr>
        <w:tc>
          <w:tcPr>
            <w:tcW w:w="1314" w:type="dxa"/>
            <w:vMerge w:val="restart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语言学</w:t>
            </w:r>
          </w:p>
        </w:tc>
        <w:tc>
          <w:tcPr>
            <w:tcW w:w="131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中国语言文字（</w:t>
            </w:r>
            <w:r>
              <w:rPr>
                <w:rFonts w:hint="eastAsia"/>
                <w:color w:val="000000"/>
                <w:szCs w:val="30"/>
              </w:rPr>
              <w:t>8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中国语文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汉语学报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古汉语研究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世界汉语教学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语言教学与研究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当代语言学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方言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民族语文</w:t>
            </w:r>
          </w:p>
        </w:tc>
      </w:tr>
      <w:tr w:rsidR="001F543F" w:rsidTr="00443910">
        <w:trPr>
          <w:trHeight w:val="2840"/>
          <w:jc w:val="center"/>
        </w:trPr>
        <w:tc>
          <w:tcPr>
            <w:tcW w:w="1314" w:type="dxa"/>
            <w:vMerge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</w:p>
        </w:tc>
        <w:tc>
          <w:tcPr>
            <w:tcW w:w="131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外国语言文字（</w:t>
            </w:r>
            <w:r>
              <w:rPr>
                <w:rFonts w:hint="eastAsia"/>
                <w:color w:val="000000"/>
                <w:szCs w:val="30"/>
              </w:rPr>
              <w:t>6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rPr>
                <w:color w:val="000000"/>
                <w:szCs w:val="30"/>
              </w:rPr>
            </w:pP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外语教学与研究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外语界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外国语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中国外语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现代外语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中国翻译</w:t>
            </w:r>
          </w:p>
        </w:tc>
      </w:tr>
      <w:tr w:rsidR="001F543F" w:rsidTr="00443910">
        <w:trPr>
          <w:trHeight w:val="2360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lastRenderedPageBreak/>
              <w:t>外国文学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5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外国文学评论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国外文学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外国文学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当代</w:t>
            </w:r>
            <w:r>
              <w:rPr>
                <w:color w:val="000000"/>
                <w:szCs w:val="30"/>
              </w:rPr>
              <w:t>外国文学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外国文学研究</w:t>
            </w:r>
          </w:p>
        </w:tc>
      </w:tr>
      <w:tr w:rsidR="001F543F" w:rsidTr="00443910">
        <w:trPr>
          <w:trHeight w:val="3916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中国文学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8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文学评论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中国文学研究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文艺理论研究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文学遗产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中国比较文学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中国现代文学研究丛刊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文艺争鸣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民族文学研究</w:t>
            </w:r>
          </w:p>
        </w:tc>
      </w:tr>
      <w:tr w:rsidR="001F543F" w:rsidTr="00443910">
        <w:trPr>
          <w:trHeight w:val="5337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艺术学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13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文艺研究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rFonts w:hint="eastAsia"/>
                <w:color w:val="000000"/>
                <w:szCs w:val="30"/>
              </w:rPr>
              <w:t>美术研究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rFonts w:hint="eastAsia"/>
                <w:color w:val="000000"/>
                <w:szCs w:val="30"/>
              </w:rPr>
              <w:t>中国音乐学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音乐研究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戏曲艺术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民族艺术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电影艺术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中央音乐学院学报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新美术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中国书法（</w:t>
            </w:r>
            <w:r>
              <w:rPr>
                <w:rFonts w:hint="eastAsia"/>
                <w:color w:val="000000"/>
                <w:szCs w:val="30"/>
              </w:rPr>
              <w:t>4000</w:t>
            </w:r>
            <w:r>
              <w:rPr>
                <w:rFonts w:hint="eastAsia"/>
                <w:color w:val="000000"/>
                <w:szCs w:val="30"/>
              </w:rPr>
              <w:t>字以上）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建筑学报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风景园林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国际城市规划</w:t>
            </w:r>
          </w:p>
        </w:tc>
      </w:tr>
      <w:tr w:rsidR="001F543F" w:rsidTr="00443910">
        <w:trPr>
          <w:trHeight w:val="4948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lastRenderedPageBreak/>
              <w:t>历史学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12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历史研究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世界历史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近代史研究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中国边疆史地研究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史学理论研究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中国经济史研究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当代中国史研究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史学史研究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史学月刊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中国历史地理论丛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文史</w:t>
            </w:r>
          </w:p>
        </w:tc>
      </w:tr>
      <w:tr w:rsidR="001F543F" w:rsidTr="00443910">
        <w:trPr>
          <w:trHeight w:val="1871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考古学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3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rFonts w:hint="eastAsia"/>
                <w:color w:val="000000"/>
                <w:szCs w:val="30"/>
              </w:rPr>
              <w:t>考古学报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考古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文物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人类学学报</w:t>
            </w:r>
          </w:p>
        </w:tc>
      </w:tr>
      <w:tr w:rsidR="001F543F" w:rsidTr="00443910">
        <w:trPr>
          <w:trHeight w:val="6060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经济学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24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经济研究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金融研究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世界经济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经济学（季刊）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经济学动态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中国工业经济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会计研究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数量经济技术经济研究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经济学家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经济科学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 </w:t>
            </w:r>
            <w:r>
              <w:rPr>
                <w:rFonts w:hint="eastAsia"/>
                <w:color w:val="000000"/>
                <w:szCs w:val="30"/>
              </w:rPr>
              <w:t>中国农村观察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 </w:t>
            </w:r>
            <w:r>
              <w:rPr>
                <w:rFonts w:hint="eastAsia"/>
                <w:color w:val="000000"/>
                <w:szCs w:val="30"/>
              </w:rPr>
              <w:t>财经研究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 </w:t>
            </w:r>
            <w:r>
              <w:rPr>
                <w:rFonts w:hint="eastAsia"/>
                <w:color w:val="000000"/>
                <w:szCs w:val="30"/>
              </w:rPr>
              <w:t>南开经济研究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农业经济问题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中国农村经济</w:t>
            </w:r>
          </w:p>
        </w:tc>
      </w:tr>
      <w:tr w:rsidR="001F543F" w:rsidTr="00443910">
        <w:trPr>
          <w:trHeight w:val="3719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spacing w:line="360" w:lineRule="exact"/>
              <w:ind w:firstLineChars="800" w:firstLine="2478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财贸经济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国际金融研究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国际贸易问题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农业技术经济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审计研究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经济理论与经济管理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国际经济评论</w:t>
            </w:r>
          </w:p>
          <w:p w:rsidR="001F543F" w:rsidRDefault="001F543F" w:rsidP="00443910"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世界经济研究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中国土地科学</w:t>
            </w:r>
          </w:p>
        </w:tc>
      </w:tr>
      <w:tr w:rsidR="001F543F" w:rsidTr="00443910">
        <w:trPr>
          <w:trHeight w:val="4046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政治学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10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政治学研究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世界经济与政治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当代亚太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国际问题研究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现代国际关系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国际政治研究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外交评论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国际观察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国际政治研究</w:t>
            </w:r>
          </w:p>
        </w:tc>
      </w:tr>
      <w:tr w:rsidR="001F543F" w:rsidTr="00443910">
        <w:trPr>
          <w:trHeight w:val="5039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法学（</w:t>
            </w:r>
            <w:r>
              <w:rPr>
                <w:rFonts w:hint="eastAsia"/>
                <w:color w:val="000000"/>
                <w:szCs w:val="30"/>
              </w:rPr>
              <w:t>11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法学研究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中国法学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中外法学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法商研究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清华法学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法学家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法学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现代法学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政法论坛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法制与社会发展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环球法律评论</w:t>
            </w:r>
          </w:p>
        </w:tc>
      </w:tr>
      <w:tr w:rsidR="001F543F" w:rsidTr="00443910">
        <w:trPr>
          <w:trHeight w:val="2230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lastRenderedPageBreak/>
              <w:t>社会学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5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社会学研究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人口研究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中国人口科学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社会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青年研究</w:t>
            </w:r>
          </w:p>
        </w:tc>
      </w:tr>
      <w:tr w:rsidR="001F543F" w:rsidTr="00443910">
        <w:trPr>
          <w:trHeight w:val="1911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民族学与文化学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4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民族研究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民俗研究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世界民族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文化遗产</w:t>
            </w:r>
          </w:p>
        </w:tc>
      </w:tr>
      <w:tr w:rsidR="001F543F" w:rsidTr="00443910">
        <w:trPr>
          <w:trHeight w:val="3073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新闻学与传播学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6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新闻与传播研究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编辑学报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现代传播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国际新闻界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新闻大学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中国科技期刊研究</w:t>
            </w:r>
          </w:p>
        </w:tc>
      </w:tr>
      <w:tr w:rsidR="001F543F" w:rsidTr="00443910">
        <w:trPr>
          <w:trHeight w:val="2614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图书馆、情报与文献学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6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中国图书馆学报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情报学报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大学图书馆学报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图书情报工作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档案学研究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档案学通讯</w:t>
            </w:r>
          </w:p>
        </w:tc>
      </w:tr>
      <w:tr w:rsidR="001F543F" w:rsidTr="00443910">
        <w:trPr>
          <w:trHeight w:val="2930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教育学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13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ind w:firstLineChars="700" w:firstLine="2168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教育研究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教育发展研究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华东师范大学学报（教科版）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北京大学教育评论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清华大学教育研究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高等教育研究</w:t>
            </w:r>
          </w:p>
        </w:tc>
      </w:tr>
      <w:tr w:rsidR="001F543F" w:rsidTr="00443910">
        <w:trPr>
          <w:trHeight w:val="3487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教育学报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课程·教材·教法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电化教育研究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比较教育研究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教育与经济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中国远程教育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中国教育学刊（</w:t>
            </w:r>
            <w:r>
              <w:rPr>
                <w:rFonts w:hint="eastAsia"/>
                <w:color w:val="000000"/>
                <w:szCs w:val="30"/>
              </w:rPr>
              <w:t>4000</w:t>
            </w:r>
            <w:r>
              <w:rPr>
                <w:rFonts w:hint="eastAsia"/>
                <w:color w:val="000000"/>
                <w:szCs w:val="30"/>
              </w:rPr>
              <w:t>字以上）</w:t>
            </w:r>
          </w:p>
        </w:tc>
      </w:tr>
      <w:tr w:rsidR="001F543F" w:rsidTr="00443910">
        <w:trPr>
          <w:trHeight w:val="2341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体育学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5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体育科学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上海体育学院学报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北京体育大学学报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中国体育科技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体育学刊</w:t>
            </w:r>
          </w:p>
        </w:tc>
      </w:tr>
      <w:tr w:rsidR="001F543F" w:rsidTr="00443910">
        <w:trPr>
          <w:trHeight w:val="1290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统计学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2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统计研究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数理统计与管理</w:t>
            </w:r>
          </w:p>
        </w:tc>
      </w:tr>
      <w:tr w:rsidR="001F543F" w:rsidTr="00443910">
        <w:trPr>
          <w:trHeight w:val="1959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心理学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4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心理学报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心理科学进展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心理发展与教育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心理科学</w:t>
            </w:r>
          </w:p>
        </w:tc>
      </w:tr>
      <w:tr w:rsidR="001F543F" w:rsidTr="00443910">
        <w:trPr>
          <w:trHeight w:val="3667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人文、经济地理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8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ind w:firstLineChars="800" w:firstLine="2478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rFonts w:hint="eastAsia"/>
                <w:color w:val="000000"/>
                <w:szCs w:val="30"/>
              </w:rPr>
              <w:t>地理学报</w:t>
            </w:r>
          </w:p>
          <w:p w:rsidR="001F543F" w:rsidRDefault="001F543F" w:rsidP="00443910">
            <w:pPr>
              <w:snapToGrid w:val="0"/>
              <w:ind w:firstLineChars="800" w:firstLine="2478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地理研究</w:t>
            </w:r>
          </w:p>
          <w:p w:rsidR="001F543F" w:rsidRDefault="001F543F" w:rsidP="00443910">
            <w:pPr>
              <w:snapToGrid w:val="0"/>
              <w:ind w:firstLineChars="800" w:firstLine="2478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经济地理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旅游学刊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城市规划学刊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人文地理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地理科学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地理科学进展</w:t>
            </w:r>
          </w:p>
        </w:tc>
      </w:tr>
      <w:tr w:rsidR="001F543F" w:rsidTr="00443910">
        <w:trPr>
          <w:trHeight w:val="1496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lastRenderedPageBreak/>
              <w:t>环境科学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3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中国人口</w:t>
            </w:r>
            <w:r>
              <w:rPr>
                <w:color w:val="000000"/>
                <w:szCs w:val="30"/>
              </w:rPr>
              <w:t>·</w:t>
            </w:r>
            <w:r>
              <w:rPr>
                <w:color w:val="000000"/>
                <w:szCs w:val="30"/>
              </w:rPr>
              <w:t>资源与环境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资源科学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自然资源学报</w:t>
            </w:r>
          </w:p>
        </w:tc>
      </w:tr>
      <w:tr w:rsidR="001F543F" w:rsidTr="00443910">
        <w:trPr>
          <w:trHeight w:val="5327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综合性社科期刊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13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中国社会科学</w:t>
            </w:r>
          </w:p>
          <w:p w:rsidR="001F543F" w:rsidRDefault="001F543F" w:rsidP="00443910">
            <w:pPr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Ansi="Arial" w:cs="Arial" w:hint="eastAsia"/>
                <w:color w:val="000000"/>
                <w:kern w:val="0"/>
                <w:szCs w:val="30"/>
              </w:rPr>
              <w:t>开放时代</w:t>
            </w:r>
          </w:p>
          <w:p w:rsidR="001F543F" w:rsidRDefault="001F543F" w:rsidP="00443910">
            <w:pPr>
              <w:widowControl/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Ansi="Arial" w:cs="Arial" w:hint="eastAsia"/>
                <w:color w:val="000000"/>
                <w:kern w:val="0"/>
                <w:szCs w:val="30"/>
              </w:rPr>
              <w:t>学术月刊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文史哲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社会科学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读书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国外社会科学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江海学刊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探索与争鸣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社会科学战线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学术研究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天津社会科学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中国高校社会科学</w:t>
            </w:r>
          </w:p>
        </w:tc>
      </w:tr>
      <w:tr w:rsidR="001F543F" w:rsidTr="00443910">
        <w:trPr>
          <w:trHeight w:val="6055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高校综合性学报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13</w:t>
            </w:r>
            <w:r>
              <w:rPr>
                <w:rFonts w:hint="eastAsia"/>
                <w:color w:val="000000"/>
                <w:szCs w:val="30"/>
              </w:rPr>
              <w:t>种）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中国人民大学学报</w:t>
            </w:r>
          </w:p>
          <w:p w:rsidR="001F543F" w:rsidRDefault="001F543F" w:rsidP="00443910">
            <w:pPr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color w:val="000000"/>
                <w:szCs w:val="30"/>
              </w:rPr>
              <w:t>北京大学学报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color w:val="000000"/>
                <w:szCs w:val="30"/>
              </w:rPr>
              <w:t>哲学社会科学版</w:t>
            </w:r>
            <w:r>
              <w:rPr>
                <w:rFonts w:hAnsi="Arial" w:cs="Arial" w:hint="eastAsia"/>
                <w:color w:val="000000"/>
                <w:kern w:val="0"/>
                <w:szCs w:val="30"/>
              </w:rPr>
              <w:t>）</w:t>
            </w:r>
          </w:p>
          <w:p w:rsidR="001F543F" w:rsidRDefault="001F543F" w:rsidP="00443910">
            <w:pPr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color w:val="000000"/>
                <w:szCs w:val="30"/>
              </w:rPr>
              <w:t>浙江大学学报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color w:val="000000"/>
                <w:szCs w:val="30"/>
              </w:rPr>
              <w:t>人文社会科学版</w:t>
            </w:r>
            <w:r>
              <w:rPr>
                <w:rFonts w:hAnsi="Arial" w:cs="Arial" w:hint="eastAsia"/>
                <w:color w:val="000000"/>
                <w:kern w:val="0"/>
                <w:szCs w:val="30"/>
              </w:rPr>
              <w:t>）</w:t>
            </w:r>
          </w:p>
          <w:p w:rsidR="001F543F" w:rsidRDefault="001F543F" w:rsidP="00443910"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清华大学学报（哲学社会科学版）</w:t>
            </w:r>
          </w:p>
          <w:p w:rsidR="001F543F" w:rsidRDefault="001F543F" w:rsidP="00443910">
            <w:pPr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Ansi="Arial" w:cs="Arial" w:hint="eastAsia"/>
                <w:color w:val="000000"/>
                <w:kern w:val="0"/>
                <w:szCs w:val="30"/>
              </w:rPr>
              <w:t>北京师范大学学报（社会科学版）</w:t>
            </w:r>
          </w:p>
          <w:p w:rsidR="001F543F" w:rsidRDefault="001F543F" w:rsidP="00443910">
            <w:pPr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南京大学</w:t>
            </w:r>
            <w:r>
              <w:rPr>
                <w:color w:val="000000"/>
                <w:szCs w:val="30"/>
              </w:rPr>
              <w:t>学报</w:t>
            </w:r>
            <w:r>
              <w:rPr>
                <w:rFonts w:hAnsi="Arial" w:cs="Arial" w:hint="eastAsia"/>
                <w:color w:val="000000"/>
                <w:kern w:val="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哲学·</w:t>
            </w:r>
            <w:r>
              <w:rPr>
                <w:color w:val="000000"/>
                <w:szCs w:val="30"/>
              </w:rPr>
              <w:t>人文科学</w:t>
            </w:r>
            <w:r>
              <w:rPr>
                <w:rFonts w:hint="eastAsia"/>
                <w:color w:val="000000"/>
                <w:szCs w:val="30"/>
              </w:rPr>
              <w:t>·社会科学</w:t>
            </w:r>
            <w:r>
              <w:rPr>
                <w:color w:val="000000"/>
                <w:szCs w:val="30"/>
              </w:rPr>
              <w:t>版</w:t>
            </w:r>
            <w:r>
              <w:rPr>
                <w:rFonts w:hAnsi="Arial" w:cs="Arial" w:hint="eastAsia"/>
                <w:color w:val="000000"/>
                <w:kern w:val="0"/>
                <w:szCs w:val="30"/>
              </w:rPr>
              <w:t>）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中山</w:t>
            </w:r>
            <w:r>
              <w:rPr>
                <w:color w:val="000000"/>
                <w:szCs w:val="30"/>
              </w:rPr>
              <w:t>大学学报</w:t>
            </w:r>
            <w:r>
              <w:rPr>
                <w:color w:val="000000"/>
                <w:szCs w:val="30"/>
              </w:rPr>
              <w:t>(</w:t>
            </w:r>
            <w:r>
              <w:rPr>
                <w:color w:val="000000"/>
                <w:szCs w:val="30"/>
              </w:rPr>
              <w:t>社会科学版</w:t>
            </w:r>
            <w:r>
              <w:rPr>
                <w:rFonts w:hAnsi="Arial" w:cs="Arial" w:hint="eastAsia"/>
                <w:color w:val="000000"/>
                <w:kern w:val="0"/>
                <w:szCs w:val="30"/>
              </w:rPr>
              <w:t>）</w:t>
            </w:r>
          </w:p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吉林大学社会科学学报</w:t>
            </w:r>
          </w:p>
          <w:p w:rsidR="001F543F" w:rsidRDefault="001F543F" w:rsidP="00443910"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复旦学报（社会科学版）</w:t>
            </w:r>
          </w:p>
          <w:p w:rsidR="001F543F" w:rsidRDefault="001F543F" w:rsidP="00443910"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Ansi="Arial" w:cs="Arial" w:hint="eastAsia"/>
                <w:color w:val="000000"/>
                <w:kern w:val="0"/>
                <w:szCs w:val="30"/>
              </w:rPr>
              <w:t>华东师范大学学报（哲学社会科学版）</w:t>
            </w:r>
          </w:p>
          <w:p w:rsidR="001F543F" w:rsidRDefault="001F543F" w:rsidP="00443910"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Ansi="Arial" w:cs="Arial" w:hint="eastAsia"/>
                <w:color w:val="000000"/>
                <w:kern w:val="0"/>
                <w:szCs w:val="30"/>
              </w:rPr>
              <w:t>厦门大学学报（社会科学版）</w:t>
            </w:r>
          </w:p>
          <w:p w:rsidR="001F543F" w:rsidRDefault="001F543F" w:rsidP="00443910"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Ansi="Arial" w:cs="Arial" w:hint="eastAsia"/>
                <w:color w:val="000000"/>
                <w:kern w:val="0"/>
                <w:szCs w:val="30"/>
              </w:rPr>
              <w:t>四川大学学报（哲学社会科学版）</w:t>
            </w:r>
          </w:p>
          <w:p w:rsidR="001F543F" w:rsidRDefault="001F543F" w:rsidP="00443910"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Ansi="Arial" w:cs="Arial" w:hint="eastAsia"/>
                <w:color w:val="000000"/>
                <w:kern w:val="0"/>
                <w:szCs w:val="30"/>
              </w:rPr>
              <w:t>南开学报（哲学社会科学版）</w:t>
            </w:r>
          </w:p>
          <w:p w:rsidR="001F543F" w:rsidRDefault="001F543F" w:rsidP="00443910"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Ansi="Arial" w:cs="Arial" w:hint="eastAsia"/>
                <w:color w:val="000000"/>
                <w:kern w:val="0"/>
                <w:szCs w:val="30"/>
              </w:rPr>
              <w:t>武汉大学学报（哲学社会科学版）</w:t>
            </w:r>
          </w:p>
        </w:tc>
      </w:tr>
      <w:tr w:rsidR="001F543F" w:rsidTr="00443910">
        <w:trPr>
          <w:trHeight w:val="1212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lastRenderedPageBreak/>
              <w:t>报纸报刊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人民日报、光明日报头版专论或理论版发表</w:t>
            </w:r>
            <w:r>
              <w:rPr>
                <w:rFonts w:hint="eastAsia"/>
                <w:color w:val="000000"/>
                <w:szCs w:val="30"/>
              </w:rPr>
              <w:t>3000</w:t>
            </w:r>
            <w:r>
              <w:rPr>
                <w:rFonts w:hint="eastAsia"/>
                <w:color w:val="000000"/>
                <w:szCs w:val="30"/>
              </w:rPr>
              <w:t>字以上文章</w:t>
            </w:r>
          </w:p>
        </w:tc>
      </w:tr>
      <w:tr w:rsidR="001F543F" w:rsidTr="00443910">
        <w:trPr>
          <w:trHeight w:val="981"/>
          <w:jc w:val="center"/>
        </w:trPr>
        <w:tc>
          <w:tcPr>
            <w:tcW w:w="2628" w:type="dxa"/>
            <w:gridSpan w:val="2"/>
            <w:vMerge w:val="restart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转摘情况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新华文摘全文转摘（</w:t>
            </w:r>
            <w:r>
              <w:rPr>
                <w:rFonts w:hint="eastAsia"/>
                <w:color w:val="000000"/>
                <w:szCs w:val="30"/>
              </w:rPr>
              <w:t>2000</w:t>
            </w:r>
            <w:r>
              <w:rPr>
                <w:rFonts w:hint="eastAsia"/>
                <w:color w:val="000000"/>
                <w:szCs w:val="30"/>
              </w:rPr>
              <w:t>字以上）</w:t>
            </w:r>
          </w:p>
        </w:tc>
      </w:tr>
      <w:tr w:rsidR="001F543F" w:rsidTr="00443910">
        <w:trPr>
          <w:trHeight w:val="1606"/>
          <w:jc w:val="center"/>
        </w:trPr>
        <w:tc>
          <w:tcPr>
            <w:tcW w:w="2628" w:type="dxa"/>
            <w:gridSpan w:val="2"/>
            <w:vMerge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中国社会科学文摘、高等学校文科学术文摘（转载</w:t>
            </w:r>
            <w:r>
              <w:rPr>
                <w:rFonts w:hint="eastAsia"/>
                <w:color w:val="000000"/>
                <w:szCs w:val="30"/>
              </w:rPr>
              <w:t>3000</w:t>
            </w:r>
            <w:r>
              <w:rPr>
                <w:rFonts w:hint="eastAsia"/>
                <w:color w:val="000000"/>
                <w:szCs w:val="30"/>
              </w:rPr>
              <w:t>字以上）</w:t>
            </w:r>
          </w:p>
        </w:tc>
      </w:tr>
      <w:tr w:rsidR="001F543F" w:rsidTr="00443910">
        <w:trPr>
          <w:trHeight w:val="1135"/>
          <w:jc w:val="center"/>
        </w:trPr>
        <w:tc>
          <w:tcPr>
            <w:tcW w:w="2628" w:type="dxa"/>
            <w:gridSpan w:val="2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其他</w:t>
            </w:r>
          </w:p>
        </w:tc>
        <w:tc>
          <w:tcPr>
            <w:tcW w:w="6164" w:type="dxa"/>
            <w:vAlign w:val="center"/>
          </w:tcPr>
          <w:p w:rsidR="001F543F" w:rsidRDefault="001F543F" w:rsidP="00443910"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SSCI</w:t>
            </w:r>
            <w:r>
              <w:rPr>
                <w:rFonts w:hint="eastAsia"/>
                <w:color w:val="000000"/>
                <w:szCs w:val="30"/>
              </w:rPr>
              <w:t>、</w:t>
            </w:r>
            <w:r>
              <w:rPr>
                <w:rFonts w:hint="eastAsia"/>
                <w:color w:val="000000"/>
                <w:szCs w:val="30"/>
              </w:rPr>
              <w:t>A&amp;HCI</w:t>
            </w:r>
            <w:r>
              <w:rPr>
                <w:rFonts w:hint="eastAsia"/>
                <w:color w:val="000000"/>
                <w:szCs w:val="30"/>
              </w:rPr>
              <w:t>收录期刊</w:t>
            </w:r>
          </w:p>
        </w:tc>
      </w:tr>
    </w:tbl>
    <w:p w:rsidR="001F543F" w:rsidRDefault="001F543F" w:rsidP="001F543F">
      <w:pPr>
        <w:rPr>
          <w:rFonts w:ascii="黑体" w:eastAsia="黑体" w:hAnsi="黑体" w:cs="宋体"/>
          <w:kern w:val="0"/>
        </w:rPr>
        <w:sectPr w:rsidR="001F543F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1F543F" w:rsidRDefault="001F543F" w:rsidP="001F543F">
      <w:pPr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lastRenderedPageBreak/>
        <w:t>附件3</w:t>
      </w:r>
    </w:p>
    <w:p w:rsidR="001F543F" w:rsidRDefault="001F543F" w:rsidP="001F54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权威出版社目录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1．中华书局（中国文学、中国历史，人文、经济地理，宗教，哲学）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2. 商务印书馆（哲学，经济学理论，世界经济，语言，文字，世界历史）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3．人民出版社（中国政治，中国经济，马克思主义、列宁主义、毛泽东思想、邓小平理论）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4. 中国社会科学出版社（宗教，世界政治）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5．文物出版社（考古学）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6．上海古籍出版社（中国文学，中国历史）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7．法律出版社（法律）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8．读书.生活.新知三联书店（北京）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9. 外语教学与研究出版社（语言文字）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10. 人民教育出版社（教育，心理学）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11. 华东师范大学出版社（心理学）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12. 人民文学出版社（中国文学，世界文学）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13. 人民美术出版社（美术学）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14. 人民音乐出版社（音乐学）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15. 人民体育出版社（体育）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16. 中国农业出版社（农业经济，园艺）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lastRenderedPageBreak/>
        <w:t>17. 上海译文出版社（世界文学）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18. 上海人民美术出版社（设计艺术学）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19. 上海音乐出版社（舞蹈）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20. 中国统计出版社（统计学）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21. 中国财政经济出版社（财政，会计，审计）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22. 中国时代经济出版社（会计、审计）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23. 中国金融出版社（货币、金融、银行、保险）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24. 中国旅游出版社（流通与服务）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25. 中国电力出版社（工业经济）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26. 中国戏剧出版社（戏剧戏曲学）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27. 中国电影出版社（电影学）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28. 清华大学出版社（管理学）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29. 中国人民大学出版社（经济计划与管理，贸易经济，档案学，社会学，艺术学，管理学）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30. 中国传媒大学出版社（信息与新闻出版学）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31. 科学出版社（科学学与科研事业，工业经济，文物与考古）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32. 民族出版社（民族学）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33. 人民卫生出版社（医药卫生一般性问题）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34. 机械工业出版社（企业经济，经济计划与管理）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35. 社会科学文献出版社（社会学，文化与博物馆学）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36. 国家图书馆出版社（图书馆学，情报学）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37. 解放军出版社（军事）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lastRenderedPageBreak/>
        <w:t>38.中国经济出版社（企业经济，中国经济）</w:t>
      </w:r>
    </w:p>
    <w:p w:rsidR="001F543F" w:rsidRDefault="001F543F" w:rsidP="001F543F">
      <w:pPr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39. 河南省高等学校哲学社会科学研究优秀著作资助项目（卓越文库收录）</w:t>
      </w:r>
    </w:p>
    <w:p w:rsidR="001F543F" w:rsidRDefault="001F543F" w:rsidP="001F543F">
      <w:pPr>
        <w:ind w:firstLineChars="200" w:firstLine="580"/>
        <w:rPr>
          <w:sz w:val="28"/>
          <w:szCs w:val="28"/>
        </w:rPr>
      </w:pPr>
    </w:p>
    <w:p w:rsidR="001F543F" w:rsidRDefault="001F543F" w:rsidP="001F543F"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仿宋_GB2312" w:hAnsi="仿宋_GB2312" w:cs="仿宋_GB2312"/>
          <w:b/>
          <w:color w:val="2D2D2D"/>
          <w:sz w:val="32"/>
          <w:szCs w:val="32"/>
        </w:rPr>
      </w:pPr>
    </w:p>
    <w:p w:rsidR="001F543F" w:rsidRPr="00903FE5" w:rsidRDefault="001F543F" w:rsidP="001F543F"/>
    <w:p w:rsidR="001F543F" w:rsidRPr="00B67889" w:rsidRDefault="001F543F" w:rsidP="001F543F">
      <w:pPr>
        <w:snapToGrid w:val="0"/>
        <w:jc w:val="center"/>
        <w:rPr>
          <w:rFonts w:ascii="仿宋_GB2312" w:hAnsi="仿宋_GB2312" w:cs="仿宋_GB2312"/>
          <w:b/>
          <w:color w:val="2D2D2D"/>
          <w:sz w:val="32"/>
          <w:szCs w:val="32"/>
        </w:rPr>
      </w:pPr>
    </w:p>
    <w:p w:rsidR="0040610D" w:rsidRPr="001F543F" w:rsidRDefault="0040610D"/>
    <w:sectPr w:rsidR="0040610D" w:rsidRPr="001F543F" w:rsidSect="00894E66">
      <w:footerReference w:type="even" r:id="rId6"/>
      <w:footerReference w:type="default" r:id="rId7"/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10D" w:rsidRDefault="0040610D" w:rsidP="001F543F">
      <w:r>
        <w:separator/>
      </w:r>
    </w:p>
  </w:endnote>
  <w:endnote w:type="continuationSeparator" w:id="1">
    <w:p w:rsidR="0040610D" w:rsidRDefault="0040610D" w:rsidP="001F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09" w:rsidRDefault="0040610D" w:rsidP="009E100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1009" w:rsidRDefault="0040610D" w:rsidP="009E100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09" w:rsidRPr="001115C0" w:rsidRDefault="0040610D" w:rsidP="009E1009">
    <w:pPr>
      <w:pStyle w:val="a4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 w:rsidRPr="001115C0">
      <w:rPr>
        <w:rStyle w:val="a5"/>
        <w:rFonts w:ascii="仿宋_GB2312" w:hint="eastAsia"/>
        <w:sz w:val="28"/>
        <w:szCs w:val="28"/>
      </w:rPr>
      <w:t>—</w:t>
    </w:r>
    <w:r w:rsidRPr="001115C0">
      <w:rPr>
        <w:rStyle w:val="a5"/>
        <w:rFonts w:ascii="仿宋_GB2312" w:hint="eastAsia"/>
        <w:sz w:val="28"/>
        <w:szCs w:val="28"/>
      </w:rPr>
      <w:t xml:space="preserve"> </w:t>
    </w:r>
    <w:r w:rsidRPr="001115C0">
      <w:rPr>
        <w:rStyle w:val="a5"/>
        <w:rFonts w:ascii="仿宋_GB2312" w:hint="eastAsia"/>
        <w:sz w:val="28"/>
        <w:szCs w:val="28"/>
      </w:rPr>
      <w:fldChar w:fldCharType="begin"/>
    </w:r>
    <w:r w:rsidRPr="001115C0">
      <w:rPr>
        <w:rStyle w:val="a5"/>
        <w:rFonts w:ascii="仿宋_GB2312" w:hint="eastAsia"/>
        <w:sz w:val="28"/>
        <w:szCs w:val="28"/>
      </w:rPr>
      <w:instrText xml:space="preserve"> PAGE </w:instrText>
    </w:r>
    <w:r w:rsidRPr="001115C0">
      <w:rPr>
        <w:rStyle w:val="a5"/>
        <w:rFonts w:ascii="仿宋_GB2312" w:hint="eastAsia"/>
        <w:sz w:val="28"/>
        <w:szCs w:val="28"/>
      </w:rPr>
      <w:fldChar w:fldCharType="separate"/>
    </w:r>
    <w:r w:rsidR="001F543F">
      <w:rPr>
        <w:rStyle w:val="a5"/>
        <w:rFonts w:ascii="仿宋_GB2312"/>
        <w:noProof/>
        <w:sz w:val="28"/>
        <w:szCs w:val="28"/>
      </w:rPr>
      <w:t>10</w:t>
    </w:r>
    <w:r w:rsidRPr="001115C0">
      <w:rPr>
        <w:rStyle w:val="a5"/>
        <w:rFonts w:ascii="仿宋_GB2312" w:hint="eastAsia"/>
        <w:sz w:val="28"/>
        <w:szCs w:val="28"/>
      </w:rPr>
      <w:fldChar w:fldCharType="end"/>
    </w:r>
    <w:r w:rsidRPr="001115C0">
      <w:rPr>
        <w:rStyle w:val="a5"/>
        <w:rFonts w:ascii="仿宋_GB2312" w:hint="eastAsia"/>
        <w:sz w:val="28"/>
        <w:szCs w:val="28"/>
      </w:rPr>
      <w:t xml:space="preserve"> </w:t>
    </w:r>
    <w:r w:rsidRPr="001115C0">
      <w:rPr>
        <w:rStyle w:val="a5"/>
        <w:rFonts w:ascii="仿宋_GB2312" w:hint="eastAsia"/>
        <w:sz w:val="28"/>
        <w:szCs w:val="28"/>
      </w:rPr>
      <w:t>—</w:t>
    </w:r>
  </w:p>
  <w:p w:rsidR="009E1009" w:rsidRDefault="0040610D" w:rsidP="009E100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10D" w:rsidRDefault="0040610D" w:rsidP="001F543F">
      <w:r>
        <w:separator/>
      </w:r>
    </w:p>
  </w:footnote>
  <w:footnote w:type="continuationSeparator" w:id="1">
    <w:p w:rsidR="0040610D" w:rsidRDefault="0040610D" w:rsidP="001F5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43F"/>
    <w:rsid w:val="001F543F"/>
    <w:rsid w:val="0040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3F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43F"/>
    <w:rPr>
      <w:sz w:val="18"/>
      <w:szCs w:val="18"/>
    </w:rPr>
  </w:style>
  <w:style w:type="paragraph" w:styleId="a4">
    <w:name w:val="footer"/>
    <w:basedOn w:val="a"/>
    <w:link w:val="Char0"/>
    <w:unhideWhenUsed/>
    <w:rsid w:val="001F54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F543F"/>
    <w:rPr>
      <w:sz w:val="18"/>
      <w:szCs w:val="18"/>
    </w:rPr>
  </w:style>
  <w:style w:type="character" w:styleId="a5">
    <w:name w:val="page number"/>
    <w:basedOn w:val="a0"/>
    <w:rsid w:val="001F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426</Words>
  <Characters>2434</Characters>
  <Application>Microsoft Office Word</Application>
  <DocSecurity>0</DocSecurity>
  <Lines>20</Lines>
  <Paragraphs>5</Paragraphs>
  <ScaleCrop>false</ScaleCrop>
  <Company>P R C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吕亚波</cp:lastModifiedBy>
  <cp:revision>2</cp:revision>
  <dcterms:created xsi:type="dcterms:W3CDTF">2019-01-15T09:15:00Z</dcterms:created>
  <dcterms:modified xsi:type="dcterms:W3CDTF">2019-01-15T09:15:00Z</dcterms:modified>
</cp:coreProperties>
</file>