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758" w:rsidRPr="00F008AB" w:rsidRDefault="00332758" w:rsidP="00F008AB">
      <w:pPr>
        <w:spacing w:line="620" w:lineRule="exact"/>
        <w:jc w:val="center"/>
        <w:rPr>
          <w:rFonts w:ascii="方正小标宋_GBK" w:eastAsia="方正小标宋_GBK" w:hAnsi="宋体"/>
          <w:sz w:val="44"/>
          <w:szCs w:val="44"/>
        </w:rPr>
      </w:pPr>
      <w:r w:rsidRPr="00F008AB">
        <w:rPr>
          <w:rFonts w:ascii="方正小标宋_GBK" w:eastAsia="方正小标宋_GBK" w:hAnsi="宋体" w:hint="eastAsia"/>
          <w:sz w:val="44"/>
          <w:szCs w:val="44"/>
        </w:rPr>
        <w:t>河南省自主创新产品专项管理办法</w:t>
      </w:r>
    </w:p>
    <w:p w:rsidR="005D0F6C" w:rsidRPr="0096730F" w:rsidRDefault="005D0F6C" w:rsidP="005D0F6C">
      <w:pPr>
        <w:spacing w:line="600" w:lineRule="exact"/>
        <w:jc w:val="center"/>
        <w:rPr>
          <w:rFonts w:ascii="楷体_GB2312" w:eastAsia="楷体_GB2312" w:hAnsi="华文楷体" w:hint="eastAsia"/>
          <w:kern w:val="0"/>
          <w:sz w:val="32"/>
          <w:szCs w:val="32"/>
        </w:rPr>
      </w:pPr>
      <w:r w:rsidRPr="0096730F">
        <w:rPr>
          <w:rFonts w:ascii="楷体_GB2312" w:eastAsia="楷体_GB2312" w:hAnsi="华文楷体" w:hint="eastAsia"/>
          <w:kern w:val="0"/>
          <w:sz w:val="32"/>
          <w:szCs w:val="32"/>
        </w:rPr>
        <w:t>(</w:t>
      </w:r>
      <w:r>
        <w:rPr>
          <w:rFonts w:ascii="楷体_GB2312" w:eastAsia="楷体_GB2312" w:hAnsi="华文楷体" w:hint="eastAsia"/>
          <w:kern w:val="0"/>
          <w:sz w:val="32"/>
          <w:szCs w:val="32"/>
        </w:rPr>
        <w:t>征求意见</w:t>
      </w:r>
      <w:r w:rsidRPr="0096730F">
        <w:rPr>
          <w:rFonts w:ascii="楷体_GB2312" w:eastAsia="楷体_GB2312" w:hAnsi="华文楷体" w:hint="eastAsia"/>
          <w:kern w:val="0"/>
          <w:sz w:val="32"/>
          <w:szCs w:val="32"/>
        </w:rPr>
        <w:t>稿)</w:t>
      </w:r>
    </w:p>
    <w:p w:rsidR="00332758" w:rsidRDefault="00332758" w:rsidP="00F008AB">
      <w:pPr>
        <w:spacing w:line="620" w:lineRule="exact"/>
        <w:jc w:val="center"/>
        <w:rPr>
          <w:rFonts w:ascii="仿宋_GB2312" w:eastAsia="仿宋_GB2312"/>
          <w:sz w:val="30"/>
          <w:szCs w:val="30"/>
        </w:rPr>
      </w:pPr>
    </w:p>
    <w:p w:rsidR="00332758" w:rsidRPr="00C11FA0" w:rsidRDefault="00332758" w:rsidP="00F008AB">
      <w:pPr>
        <w:spacing w:line="620" w:lineRule="exact"/>
        <w:jc w:val="center"/>
        <w:rPr>
          <w:rFonts w:ascii="黑体" w:eastAsia="黑体" w:hAnsi="黑体"/>
          <w:sz w:val="32"/>
          <w:szCs w:val="32"/>
        </w:rPr>
      </w:pPr>
      <w:r w:rsidRPr="00C11FA0">
        <w:rPr>
          <w:rFonts w:ascii="黑体" w:eastAsia="黑体" w:hAnsi="黑体" w:hint="eastAsia"/>
          <w:sz w:val="32"/>
          <w:szCs w:val="32"/>
        </w:rPr>
        <w:t>第一章</w:t>
      </w:r>
      <w:r w:rsidRPr="00C11FA0">
        <w:rPr>
          <w:rFonts w:ascii="黑体" w:eastAsia="黑体" w:hAnsi="黑体"/>
          <w:sz w:val="32"/>
          <w:szCs w:val="32"/>
        </w:rPr>
        <w:t xml:space="preserve"> </w:t>
      </w:r>
      <w:r w:rsidRPr="00C11FA0">
        <w:rPr>
          <w:rFonts w:ascii="黑体" w:eastAsia="黑体" w:hAnsi="黑体" w:hint="eastAsia"/>
          <w:sz w:val="32"/>
          <w:szCs w:val="32"/>
        </w:rPr>
        <w:t>总</w:t>
      </w:r>
      <w:r w:rsidRPr="00C11FA0">
        <w:rPr>
          <w:rFonts w:ascii="黑体" w:eastAsia="黑体" w:hAnsi="黑体"/>
          <w:sz w:val="32"/>
          <w:szCs w:val="32"/>
        </w:rPr>
        <w:t xml:space="preserve">  </w:t>
      </w:r>
      <w:r w:rsidRPr="00C11FA0">
        <w:rPr>
          <w:rFonts w:ascii="黑体" w:eastAsia="黑体" w:hAnsi="黑体" w:hint="eastAsia"/>
          <w:sz w:val="32"/>
          <w:szCs w:val="32"/>
        </w:rPr>
        <w:t>则</w:t>
      </w:r>
    </w:p>
    <w:p w:rsidR="00332758" w:rsidRDefault="00332758" w:rsidP="005D0F6C">
      <w:pPr>
        <w:spacing w:line="620" w:lineRule="exact"/>
        <w:ind w:firstLineChars="235" w:firstLine="755"/>
        <w:rPr>
          <w:rFonts w:ascii="仿宋" w:eastAsia="仿宋" w:hAnsi="仿宋"/>
          <w:sz w:val="32"/>
          <w:szCs w:val="32"/>
        </w:rPr>
      </w:pPr>
      <w:r w:rsidRPr="001A5F8F">
        <w:rPr>
          <w:rFonts w:ascii="仿宋" w:eastAsia="仿宋" w:hAnsi="仿宋" w:hint="eastAsia"/>
          <w:b/>
          <w:sz w:val="32"/>
          <w:szCs w:val="32"/>
        </w:rPr>
        <w:t>第一条</w:t>
      </w:r>
      <w:r w:rsidRPr="001A5F8F">
        <w:rPr>
          <w:rFonts w:ascii="仿宋" w:eastAsia="仿宋" w:hAnsi="仿宋"/>
          <w:b/>
          <w:sz w:val="32"/>
          <w:szCs w:val="32"/>
        </w:rPr>
        <w:t xml:space="preserve">  </w:t>
      </w:r>
      <w:r>
        <w:rPr>
          <w:rFonts w:ascii="仿宋" w:eastAsia="仿宋" w:hAnsi="仿宋" w:hint="eastAsia"/>
          <w:sz w:val="32"/>
          <w:szCs w:val="32"/>
        </w:rPr>
        <w:t>为贯彻落实《河南省人民政府关于创新机制全方位加大科技创新投入的若干意见》</w:t>
      </w:r>
      <w:r w:rsidRPr="001A5F8F">
        <w:rPr>
          <w:rFonts w:ascii="仿宋" w:eastAsia="仿宋" w:hAnsi="仿宋" w:hint="eastAsia"/>
          <w:sz w:val="32"/>
          <w:szCs w:val="32"/>
        </w:rPr>
        <w:t>（豫政</w:t>
      </w:r>
      <w:r w:rsidRPr="001A5F8F">
        <w:rPr>
          <w:rFonts w:ascii="仿宋" w:eastAsia="仿宋" w:hAnsi="仿宋" w:cs="宋体" w:hint="eastAsia"/>
          <w:sz w:val="32"/>
          <w:szCs w:val="32"/>
        </w:rPr>
        <w:t>﹝</w:t>
      </w:r>
      <w:r w:rsidRPr="001A5F8F">
        <w:rPr>
          <w:rFonts w:ascii="仿宋" w:eastAsia="仿宋" w:hAnsi="仿宋"/>
          <w:sz w:val="32"/>
          <w:szCs w:val="32"/>
        </w:rPr>
        <w:t>201</w:t>
      </w:r>
      <w:r>
        <w:rPr>
          <w:rFonts w:ascii="仿宋" w:eastAsia="仿宋" w:hAnsi="仿宋"/>
          <w:sz w:val="32"/>
          <w:szCs w:val="32"/>
        </w:rPr>
        <w:t>4</w:t>
      </w:r>
      <w:r w:rsidRPr="001A5F8F">
        <w:rPr>
          <w:rFonts w:ascii="仿宋" w:eastAsia="仿宋" w:hAnsi="仿宋" w:cs="宋体" w:hint="eastAsia"/>
          <w:sz w:val="32"/>
          <w:szCs w:val="32"/>
        </w:rPr>
        <w:t>﹞</w:t>
      </w:r>
      <w:r>
        <w:rPr>
          <w:rFonts w:ascii="仿宋" w:eastAsia="仿宋" w:hAnsi="仿宋"/>
          <w:sz w:val="32"/>
          <w:szCs w:val="32"/>
        </w:rPr>
        <w:t>64</w:t>
      </w:r>
      <w:r w:rsidRPr="001A5F8F">
        <w:rPr>
          <w:rFonts w:ascii="仿宋" w:eastAsia="仿宋" w:hAnsi="仿宋" w:hint="eastAsia"/>
          <w:sz w:val="32"/>
          <w:szCs w:val="32"/>
        </w:rPr>
        <w:t>号）</w:t>
      </w:r>
      <w:r>
        <w:rPr>
          <w:rFonts w:ascii="仿宋" w:eastAsia="仿宋" w:hAnsi="仿宋" w:hint="eastAsia"/>
          <w:sz w:val="32"/>
          <w:szCs w:val="32"/>
        </w:rPr>
        <w:t>和</w:t>
      </w:r>
      <w:r w:rsidRPr="001A5F8F">
        <w:rPr>
          <w:rFonts w:ascii="仿宋" w:eastAsia="仿宋" w:hAnsi="仿宋" w:hint="eastAsia"/>
          <w:sz w:val="32"/>
          <w:szCs w:val="32"/>
        </w:rPr>
        <w:t>《河南省人民政府关于深化省级财政科技计划和资金管理改革的意见》（豫政</w:t>
      </w:r>
      <w:r w:rsidRPr="001A5F8F">
        <w:rPr>
          <w:rFonts w:ascii="仿宋" w:eastAsia="仿宋" w:hAnsi="仿宋" w:cs="宋体" w:hint="eastAsia"/>
          <w:sz w:val="32"/>
          <w:szCs w:val="32"/>
        </w:rPr>
        <w:t>﹝</w:t>
      </w:r>
      <w:r w:rsidRPr="001A5F8F">
        <w:rPr>
          <w:rFonts w:ascii="仿宋" w:eastAsia="仿宋" w:hAnsi="仿宋"/>
          <w:sz w:val="32"/>
          <w:szCs w:val="32"/>
        </w:rPr>
        <w:t>2015</w:t>
      </w:r>
      <w:r w:rsidRPr="001A5F8F">
        <w:rPr>
          <w:rFonts w:ascii="仿宋" w:eastAsia="仿宋" w:hAnsi="仿宋" w:cs="宋体" w:hint="eastAsia"/>
          <w:sz w:val="32"/>
          <w:szCs w:val="32"/>
        </w:rPr>
        <w:t>﹞</w:t>
      </w:r>
      <w:r w:rsidRPr="001A5F8F">
        <w:rPr>
          <w:rFonts w:ascii="仿宋" w:eastAsia="仿宋" w:hAnsi="仿宋"/>
          <w:sz w:val="32"/>
          <w:szCs w:val="32"/>
        </w:rPr>
        <w:t>2</w:t>
      </w:r>
      <w:r w:rsidRPr="001A5F8F">
        <w:rPr>
          <w:rFonts w:ascii="仿宋" w:eastAsia="仿宋" w:hAnsi="仿宋" w:hint="eastAsia"/>
          <w:sz w:val="32"/>
          <w:szCs w:val="32"/>
        </w:rPr>
        <w:t>号）</w:t>
      </w:r>
      <w:r>
        <w:rPr>
          <w:rFonts w:ascii="仿宋" w:eastAsia="仿宋" w:hAnsi="仿宋" w:hint="eastAsia"/>
          <w:sz w:val="32"/>
          <w:szCs w:val="32"/>
        </w:rPr>
        <w:t>，充分发挥财政资金的杠杆撬动作用，引导企业成为技术创新决策、研发投入、科研组织和成果转化的主体，特制定本办法。</w:t>
      </w:r>
    </w:p>
    <w:p w:rsidR="00332758" w:rsidRDefault="00332758" w:rsidP="005D0F6C">
      <w:pPr>
        <w:spacing w:line="620" w:lineRule="exact"/>
        <w:ind w:firstLineChars="235" w:firstLine="755"/>
        <w:rPr>
          <w:rFonts w:ascii="仿宋" w:eastAsia="仿宋" w:hAnsi="仿宋"/>
          <w:sz w:val="32"/>
          <w:szCs w:val="32"/>
        </w:rPr>
      </w:pPr>
      <w:r w:rsidRPr="001A5F8F">
        <w:rPr>
          <w:rFonts w:ascii="仿宋" w:eastAsia="仿宋" w:hAnsi="仿宋" w:hint="eastAsia"/>
          <w:b/>
          <w:sz w:val="32"/>
          <w:szCs w:val="32"/>
        </w:rPr>
        <w:t>第</w:t>
      </w:r>
      <w:r>
        <w:rPr>
          <w:rFonts w:ascii="仿宋" w:eastAsia="仿宋" w:hAnsi="仿宋" w:hint="eastAsia"/>
          <w:b/>
          <w:sz w:val="32"/>
          <w:szCs w:val="32"/>
        </w:rPr>
        <w:t>二</w:t>
      </w:r>
      <w:r w:rsidRPr="001A5F8F">
        <w:rPr>
          <w:rFonts w:ascii="仿宋" w:eastAsia="仿宋" w:hAnsi="仿宋" w:hint="eastAsia"/>
          <w:b/>
          <w:sz w:val="32"/>
          <w:szCs w:val="32"/>
        </w:rPr>
        <w:t>条</w:t>
      </w:r>
      <w:r w:rsidRPr="001A5F8F">
        <w:rPr>
          <w:rFonts w:ascii="仿宋" w:eastAsia="仿宋" w:hAnsi="仿宋"/>
          <w:b/>
          <w:sz w:val="32"/>
          <w:szCs w:val="32"/>
        </w:rPr>
        <w:t xml:space="preserve">  </w:t>
      </w:r>
      <w:r w:rsidRPr="00807CE0">
        <w:rPr>
          <w:rFonts w:ascii="仿宋" w:eastAsia="仿宋" w:hAnsi="仿宋" w:hint="eastAsia"/>
          <w:sz w:val="32"/>
          <w:szCs w:val="32"/>
        </w:rPr>
        <w:t>河南省自主创新产品专项</w:t>
      </w:r>
      <w:r>
        <w:rPr>
          <w:rFonts w:ascii="仿宋" w:eastAsia="仿宋" w:hAnsi="仿宋" w:hint="eastAsia"/>
          <w:sz w:val="32"/>
          <w:szCs w:val="32"/>
        </w:rPr>
        <w:t>（以下简称“专项”）围绕我省重点产业发展，</w:t>
      </w:r>
      <w:r w:rsidRPr="001A5F8F">
        <w:rPr>
          <w:rFonts w:ascii="仿宋" w:eastAsia="仿宋" w:hAnsi="仿宋" w:hint="eastAsia"/>
          <w:sz w:val="32"/>
          <w:szCs w:val="32"/>
        </w:rPr>
        <w:t>对</w:t>
      </w:r>
      <w:r>
        <w:rPr>
          <w:rFonts w:ascii="仿宋" w:eastAsia="仿宋" w:hAnsi="仿宋" w:hint="eastAsia"/>
          <w:sz w:val="32"/>
          <w:szCs w:val="32"/>
        </w:rPr>
        <w:t>经</w:t>
      </w:r>
      <w:r w:rsidRPr="001A5F8F">
        <w:rPr>
          <w:rFonts w:ascii="仿宋" w:eastAsia="仿宋" w:hAnsi="仿宋" w:hint="eastAsia"/>
          <w:sz w:val="32"/>
          <w:szCs w:val="32"/>
        </w:rPr>
        <w:t>原始创新、集成创新或引进消化吸收再创新等方式取得的有形产品</w:t>
      </w:r>
      <w:r>
        <w:rPr>
          <w:rFonts w:ascii="仿宋" w:eastAsia="仿宋" w:hAnsi="仿宋" w:hint="eastAsia"/>
          <w:sz w:val="32"/>
          <w:szCs w:val="32"/>
        </w:rPr>
        <w:t>，采用后补助方式给予支持，以促进创新成果转化</w:t>
      </w:r>
      <w:r w:rsidRPr="001A5F8F">
        <w:rPr>
          <w:rFonts w:ascii="仿宋" w:eastAsia="仿宋" w:hAnsi="仿宋" w:hint="eastAsia"/>
          <w:sz w:val="32"/>
          <w:szCs w:val="32"/>
        </w:rPr>
        <w:t>应用</w:t>
      </w:r>
      <w:r>
        <w:rPr>
          <w:rFonts w:ascii="仿宋" w:eastAsia="仿宋" w:hAnsi="仿宋" w:hint="eastAsia"/>
          <w:sz w:val="32"/>
          <w:szCs w:val="32"/>
        </w:rPr>
        <w:t>，加快</w:t>
      </w:r>
      <w:r w:rsidRPr="001A5F8F">
        <w:rPr>
          <w:rFonts w:ascii="仿宋" w:eastAsia="仿宋" w:hAnsi="仿宋" w:hint="eastAsia"/>
          <w:sz w:val="32"/>
          <w:szCs w:val="32"/>
        </w:rPr>
        <w:t>新产品</w:t>
      </w:r>
      <w:r>
        <w:rPr>
          <w:rFonts w:ascii="仿宋" w:eastAsia="仿宋" w:hAnsi="仿宋" w:hint="eastAsia"/>
          <w:sz w:val="32"/>
          <w:szCs w:val="32"/>
        </w:rPr>
        <w:t>产业化开发。</w:t>
      </w:r>
    </w:p>
    <w:p w:rsidR="00332758" w:rsidRPr="00C11FA0" w:rsidRDefault="00332758" w:rsidP="00F008AB">
      <w:pPr>
        <w:spacing w:line="620" w:lineRule="exact"/>
        <w:jc w:val="center"/>
        <w:rPr>
          <w:rFonts w:ascii="黑体" w:eastAsia="黑体" w:hAnsi="黑体"/>
          <w:sz w:val="32"/>
          <w:szCs w:val="32"/>
        </w:rPr>
      </w:pPr>
      <w:r w:rsidRPr="00C11FA0">
        <w:rPr>
          <w:rFonts w:ascii="黑体" w:eastAsia="黑体" w:hAnsi="黑体" w:hint="eastAsia"/>
          <w:sz w:val="32"/>
          <w:szCs w:val="32"/>
        </w:rPr>
        <w:t>第二章</w:t>
      </w:r>
      <w:r w:rsidRPr="00C11FA0">
        <w:rPr>
          <w:rFonts w:ascii="黑体" w:eastAsia="黑体" w:hAnsi="黑体"/>
          <w:sz w:val="32"/>
          <w:szCs w:val="32"/>
        </w:rPr>
        <w:t xml:space="preserve"> </w:t>
      </w:r>
      <w:r w:rsidRPr="00C11FA0">
        <w:rPr>
          <w:rFonts w:ascii="黑体" w:eastAsia="黑体" w:hAnsi="黑体" w:hint="eastAsia"/>
          <w:sz w:val="32"/>
          <w:szCs w:val="32"/>
        </w:rPr>
        <w:t>范围与条件</w:t>
      </w:r>
    </w:p>
    <w:p w:rsidR="00332758" w:rsidRDefault="00332758" w:rsidP="005D0F6C">
      <w:pPr>
        <w:spacing w:line="620" w:lineRule="exact"/>
        <w:ind w:firstLineChars="235" w:firstLine="755"/>
        <w:rPr>
          <w:rFonts w:ascii="仿宋" w:eastAsia="仿宋" w:hAnsi="仿宋"/>
          <w:sz w:val="32"/>
          <w:szCs w:val="32"/>
        </w:rPr>
      </w:pPr>
      <w:r w:rsidRPr="0010710B">
        <w:rPr>
          <w:rFonts w:ascii="仿宋" w:eastAsia="仿宋" w:hAnsi="仿宋" w:hint="eastAsia"/>
          <w:b/>
          <w:sz w:val="32"/>
          <w:szCs w:val="32"/>
        </w:rPr>
        <w:t>第</w:t>
      </w:r>
      <w:r>
        <w:rPr>
          <w:rFonts w:ascii="仿宋" w:eastAsia="仿宋" w:hAnsi="仿宋" w:hint="eastAsia"/>
          <w:b/>
          <w:sz w:val="32"/>
          <w:szCs w:val="32"/>
        </w:rPr>
        <w:t>三</w:t>
      </w:r>
      <w:r w:rsidRPr="0010710B">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专项重点支持范围。</w:t>
      </w:r>
    </w:p>
    <w:p w:rsidR="00332758"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sidRPr="0010710B">
        <w:rPr>
          <w:rFonts w:ascii="仿宋" w:eastAsia="仿宋" w:hAnsi="仿宋" w:hint="eastAsia"/>
          <w:sz w:val="32"/>
          <w:szCs w:val="32"/>
        </w:rPr>
        <w:t>电子信息、</w:t>
      </w:r>
      <w:r>
        <w:rPr>
          <w:rFonts w:ascii="仿宋" w:eastAsia="仿宋" w:hAnsi="仿宋" w:hint="eastAsia"/>
          <w:sz w:val="32"/>
          <w:szCs w:val="32"/>
        </w:rPr>
        <w:t>高端装备、</w:t>
      </w:r>
      <w:r w:rsidRPr="0010710B">
        <w:rPr>
          <w:rFonts w:ascii="仿宋" w:eastAsia="仿宋" w:hAnsi="仿宋" w:hint="eastAsia"/>
          <w:sz w:val="32"/>
          <w:szCs w:val="32"/>
        </w:rPr>
        <w:t>新能源、新能源汽车、</w:t>
      </w:r>
      <w:r>
        <w:rPr>
          <w:rFonts w:ascii="仿宋" w:eastAsia="仿宋" w:hAnsi="仿宋" w:hint="eastAsia"/>
          <w:sz w:val="32"/>
          <w:szCs w:val="32"/>
        </w:rPr>
        <w:t>节能环保、生物医药、现代农业等重点</w:t>
      </w:r>
      <w:r w:rsidRPr="0010710B">
        <w:rPr>
          <w:rFonts w:ascii="仿宋" w:eastAsia="仿宋" w:hAnsi="仿宋" w:hint="eastAsia"/>
          <w:sz w:val="32"/>
          <w:szCs w:val="32"/>
        </w:rPr>
        <w:t>产业</w:t>
      </w:r>
      <w:r>
        <w:rPr>
          <w:rFonts w:ascii="仿宋" w:eastAsia="仿宋" w:hAnsi="仿宋" w:hint="eastAsia"/>
          <w:sz w:val="32"/>
          <w:szCs w:val="32"/>
        </w:rPr>
        <w:t>领域；</w:t>
      </w:r>
    </w:p>
    <w:p w:rsidR="00332758"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w:t>
      </w:r>
      <w:r w:rsidRPr="0010710B">
        <w:rPr>
          <w:rFonts w:ascii="仿宋" w:eastAsia="仿宋" w:hAnsi="仿宋" w:hint="eastAsia"/>
          <w:sz w:val="32"/>
          <w:szCs w:val="32"/>
        </w:rPr>
        <w:t>支持重点产业发展的移动互联网、云计算、大数据、物联网、智能制造等共性技术领域</w:t>
      </w:r>
      <w:r>
        <w:rPr>
          <w:rFonts w:ascii="仿宋" w:eastAsia="仿宋" w:hAnsi="仿宋" w:hint="eastAsia"/>
          <w:sz w:val="32"/>
          <w:szCs w:val="32"/>
        </w:rPr>
        <w:t>；</w:t>
      </w:r>
    </w:p>
    <w:p w:rsidR="00332758"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w:t>
      </w:r>
      <w:r w:rsidRPr="0010710B">
        <w:rPr>
          <w:rFonts w:ascii="仿宋" w:eastAsia="仿宋" w:hAnsi="仿宋" w:hint="eastAsia"/>
          <w:sz w:val="32"/>
          <w:szCs w:val="32"/>
        </w:rPr>
        <w:t>智能交通、城市安全运行和应急救援、绿色建筑、住宅产</w:t>
      </w:r>
      <w:r>
        <w:rPr>
          <w:rFonts w:ascii="仿宋" w:eastAsia="仿宋" w:hAnsi="仿宋" w:hint="eastAsia"/>
          <w:sz w:val="32"/>
          <w:szCs w:val="32"/>
        </w:rPr>
        <w:t>业化及新农村建设，以及文化惠民、健康养老、居民消费等民</w:t>
      </w:r>
      <w:r>
        <w:rPr>
          <w:rFonts w:ascii="仿宋" w:eastAsia="仿宋" w:hAnsi="仿宋" w:hint="eastAsia"/>
          <w:sz w:val="32"/>
          <w:szCs w:val="32"/>
        </w:rPr>
        <w:lastRenderedPageBreak/>
        <w:t>生领域；</w:t>
      </w:r>
    </w:p>
    <w:p w:rsidR="00332758" w:rsidRDefault="00332758" w:rsidP="005D0F6C">
      <w:pPr>
        <w:spacing w:line="620" w:lineRule="exact"/>
        <w:ind w:firstLineChars="235" w:firstLine="755"/>
        <w:rPr>
          <w:rFonts w:ascii="仿宋" w:eastAsia="仿宋" w:hAnsi="仿宋"/>
          <w:sz w:val="32"/>
          <w:szCs w:val="32"/>
        </w:rPr>
      </w:pPr>
      <w:r w:rsidRPr="00E71DE6">
        <w:rPr>
          <w:rFonts w:ascii="仿宋" w:eastAsia="仿宋" w:hAnsi="仿宋" w:hint="eastAsia"/>
          <w:b/>
          <w:sz w:val="32"/>
          <w:szCs w:val="32"/>
        </w:rPr>
        <w:t>第</w:t>
      </w:r>
      <w:r>
        <w:rPr>
          <w:rFonts w:ascii="仿宋" w:eastAsia="仿宋" w:hAnsi="仿宋" w:hint="eastAsia"/>
          <w:b/>
          <w:sz w:val="32"/>
          <w:szCs w:val="32"/>
        </w:rPr>
        <w:t>四</w:t>
      </w:r>
      <w:r w:rsidRPr="00E71DE6">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专项支持的产品应符合以下条件：</w:t>
      </w:r>
    </w:p>
    <w:p w:rsidR="00332758"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w:t>
      </w:r>
      <w:r w:rsidRPr="00683205">
        <w:rPr>
          <w:rFonts w:ascii="仿宋" w:eastAsia="仿宋" w:hAnsi="仿宋" w:hint="eastAsia"/>
          <w:sz w:val="32"/>
          <w:szCs w:val="32"/>
        </w:rPr>
        <w:t>符合国家和我省的产业</w:t>
      </w:r>
      <w:r>
        <w:rPr>
          <w:rFonts w:ascii="仿宋" w:eastAsia="仿宋" w:hAnsi="仿宋" w:hint="eastAsia"/>
          <w:sz w:val="32"/>
          <w:szCs w:val="32"/>
        </w:rPr>
        <w:t>发展</w:t>
      </w:r>
      <w:r w:rsidRPr="00683205">
        <w:rPr>
          <w:rFonts w:ascii="仿宋" w:eastAsia="仿宋" w:hAnsi="仿宋" w:hint="eastAsia"/>
          <w:sz w:val="32"/>
          <w:szCs w:val="32"/>
        </w:rPr>
        <w:t>政策</w:t>
      </w:r>
      <w:r>
        <w:rPr>
          <w:rFonts w:ascii="仿宋" w:eastAsia="仿宋" w:hAnsi="仿宋" w:hint="eastAsia"/>
          <w:sz w:val="32"/>
          <w:szCs w:val="32"/>
        </w:rPr>
        <w:t>，生产过程满足节能减排技术要求；</w:t>
      </w:r>
    </w:p>
    <w:p w:rsidR="00332758"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、应具有技术先进性和创新性，并拥有自主知识产权</w:t>
      </w:r>
      <w:r w:rsidRPr="00C85E00">
        <w:rPr>
          <w:rFonts w:ascii="仿宋" w:eastAsia="仿宋" w:hAnsi="仿宋" w:hint="eastAsia"/>
          <w:sz w:val="32"/>
          <w:szCs w:val="32"/>
        </w:rPr>
        <w:t>，且权益状况明确</w:t>
      </w:r>
      <w:r>
        <w:rPr>
          <w:rFonts w:ascii="仿宋" w:eastAsia="仿宋" w:hAnsi="仿宋" w:hint="eastAsia"/>
          <w:sz w:val="32"/>
          <w:szCs w:val="32"/>
        </w:rPr>
        <w:t>。通过</w:t>
      </w:r>
      <w:r w:rsidRPr="003B6F03">
        <w:rPr>
          <w:rFonts w:ascii="仿宋" w:eastAsia="仿宋" w:hAnsi="仿宋" w:hint="eastAsia"/>
          <w:sz w:val="32"/>
          <w:szCs w:val="32"/>
        </w:rPr>
        <w:t>技术转让获得的产品</w:t>
      </w:r>
      <w:r>
        <w:rPr>
          <w:rFonts w:ascii="仿宋" w:eastAsia="仿宋" w:hAnsi="仿宋" w:hint="eastAsia"/>
          <w:sz w:val="32"/>
          <w:szCs w:val="32"/>
        </w:rPr>
        <w:t>，须出具</w:t>
      </w:r>
      <w:r w:rsidRPr="00844302">
        <w:rPr>
          <w:rFonts w:ascii="仿宋" w:eastAsia="仿宋" w:hAnsi="仿宋" w:hint="eastAsia"/>
          <w:sz w:val="32"/>
          <w:szCs w:val="32"/>
        </w:rPr>
        <w:t>产权转让合同</w:t>
      </w:r>
      <w:r>
        <w:rPr>
          <w:rFonts w:ascii="仿宋" w:eastAsia="仿宋" w:hAnsi="仿宋" w:hint="eastAsia"/>
          <w:sz w:val="32"/>
          <w:szCs w:val="32"/>
        </w:rPr>
        <w:t>。通过</w:t>
      </w:r>
      <w:r w:rsidRPr="003B6F03">
        <w:rPr>
          <w:rFonts w:ascii="仿宋" w:eastAsia="仿宋" w:hAnsi="仿宋" w:hint="eastAsia"/>
          <w:sz w:val="32"/>
          <w:szCs w:val="32"/>
        </w:rPr>
        <w:t>联合研发</w:t>
      </w:r>
      <w:r>
        <w:rPr>
          <w:rFonts w:ascii="仿宋" w:eastAsia="仿宋" w:hAnsi="仿宋" w:hint="eastAsia"/>
          <w:sz w:val="32"/>
          <w:szCs w:val="32"/>
        </w:rPr>
        <w:t>获得的产品，须由联合研发单位出具同意申报证明；</w:t>
      </w:r>
    </w:p>
    <w:p w:rsidR="00332758" w:rsidRPr="00037A0B" w:rsidRDefault="00332758" w:rsidP="005D0F6C">
      <w:pPr>
        <w:spacing w:line="620" w:lineRule="exact"/>
        <w:ind w:firstLineChars="235" w:firstLine="752"/>
        <w:rPr>
          <w:rFonts w:ascii="仿宋" w:eastAsia="仿宋" w:hAnsi="仿宋"/>
          <w:sz w:val="32"/>
          <w:szCs w:val="32"/>
        </w:rPr>
      </w:pPr>
      <w:r>
        <w:rPr>
          <w:rFonts w:ascii="仿宋" w:eastAsia="仿宋" w:hAnsi="仿宋"/>
          <w:sz w:val="32"/>
          <w:szCs w:val="32"/>
        </w:rPr>
        <w:t>3</w:t>
      </w:r>
      <w:r>
        <w:rPr>
          <w:rFonts w:ascii="仿宋" w:eastAsia="仿宋" w:hAnsi="仿宋" w:hint="eastAsia"/>
          <w:sz w:val="32"/>
          <w:szCs w:val="32"/>
        </w:rPr>
        <w:t>、项目产品市场需求广阔，产业化目标明确，商业化前景良好</w:t>
      </w:r>
      <w:r w:rsidRPr="00037A0B">
        <w:rPr>
          <w:rFonts w:ascii="仿宋" w:eastAsia="仿宋" w:hAnsi="仿宋" w:hint="eastAsia"/>
          <w:sz w:val="32"/>
          <w:szCs w:val="32"/>
        </w:rPr>
        <w:t>；</w:t>
      </w:r>
    </w:p>
    <w:p w:rsidR="00332758" w:rsidRDefault="00332758" w:rsidP="005D0F6C">
      <w:pPr>
        <w:spacing w:line="620" w:lineRule="exact"/>
        <w:ind w:firstLineChars="235" w:firstLine="752"/>
        <w:rPr>
          <w:rFonts w:ascii="仿宋" w:eastAsia="仿宋" w:hAnsi="仿宋"/>
          <w:sz w:val="32"/>
          <w:szCs w:val="32"/>
        </w:rPr>
      </w:pPr>
      <w:r w:rsidRPr="00037A0B">
        <w:rPr>
          <w:rFonts w:ascii="仿宋" w:eastAsia="仿宋" w:hAnsi="仿宋"/>
          <w:sz w:val="32"/>
          <w:szCs w:val="32"/>
        </w:rPr>
        <w:t>4</w:t>
      </w:r>
      <w:r>
        <w:rPr>
          <w:rFonts w:ascii="仿宋" w:eastAsia="仿宋" w:hAnsi="仿宋" w:hint="eastAsia"/>
          <w:sz w:val="32"/>
          <w:szCs w:val="32"/>
        </w:rPr>
        <w:t>、项目实施周期不超过三年，投资规模合理，自筹资金到位。</w:t>
      </w:r>
    </w:p>
    <w:p w:rsidR="00332758" w:rsidRPr="00B56948" w:rsidRDefault="00332758" w:rsidP="005D0F6C">
      <w:pPr>
        <w:spacing w:line="620" w:lineRule="exact"/>
        <w:ind w:firstLineChars="235" w:firstLine="755"/>
        <w:rPr>
          <w:rFonts w:ascii="仿宋" w:eastAsia="仿宋" w:hAnsi="仿宋"/>
          <w:sz w:val="32"/>
          <w:szCs w:val="32"/>
        </w:rPr>
      </w:pPr>
      <w:r w:rsidRPr="00E71DE6">
        <w:rPr>
          <w:rFonts w:ascii="仿宋" w:eastAsia="仿宋" w:hAnsi="仿宋" w:hint="eastAsia"/>
          <w:b/>
          <w:sz w:val="32"/>
          <w:szCs w:val="32"/>
        </w:rPr>
        <w:t>第</w:t>
      </w:r>
      <w:r>
        <w:rPr>
          <w:rFonts w:ascii="仿宋" w:eastAsia="仿宋" w:hAnsi="仿宋" w:hint="eastAsia"/>
          <w:b/>
          <w:sz w:val="32"/>
          <w:szCs w:val="32"/>
        </w:rPr>
        <w:t>五</w:t>
      </w:r>
      <w:r w:rsidRPr="00E71DE6">
        <w:rPr>
          <w:rFonts w:ascii="仿宋" w:eastAsia="仿宋" w:hAnsi="仿宋" w:hint="eastAsia"/>
          <w:b/>
          <w:sz w:val="32"/>
          <w:szCs w:val="32"/>
        </w:rPr>
        <w:t>条</w:t>
      </w:r>
      <w:r>
        <w:rPr>
          <w:rFonts w:ascii="仿宋" w:eastAsia="仿宋" w:hAnsi="仿宋"/>
          <w:sz w:val="32"/>
          <w:szCs w:val="32"/>
        </w:rPr>
        <w:t xml:space="preserve">  </w:t>
      </w:r>
      <w:r w:rsidRPr="00B56948">
        <w:rPr>
          <w:rFonts w:ascii="仿宋" w:eastAsia="仿宋" w:hAnsi="仿宋" w:hint="eastAsia"/>
          <w:sz w:val="32"/>
          <w:szCs w:val="32"/>
        </w:rPr>
        <w:t>下列产品原则上不予支持：</w:t>
      </w:r>
    </w:p>
    <w:p w:rsidR="00332758" w:rsidRPr="00B56948" w:rsidRDefault="00332758" w:rsidP="005D0F6C">
      <w:pPr>
        <w:spacing w:line="620" w:lineRule="exact"/>
        <w:ind w:firstLineChars="235" w:firstLine="752"/>
        <w:rPr>
          <w:rFonts w:ascii="仿宋" w:eastAsia="仿宋" w:hAnsi="仿宋"/>
          <w:sz w:val="32"/>
          <w:szCs w:val="32"/>
        </w:rPr>
      </w:pPr>
      <w:r w:rsidRPr="00B56948">
        <w:rPr>
          <w:rFonts w:ascii="仿宋" w:eastAsia="仿宋" w:hAnsi="仿宋"/>
          <w:sz w:val="32"/>
          <w:szCs w:val="32"/>
        </w:rPr>
        <w:t>1</w:t>
      </w:r>
      <w:r w:rsidRPr="00B56948">
        <w:rPr>
          <w:rFonts w:ascii="仿宋" w:eastAsia="仿宋" w:hAnsi="仿宋" w:hint="eastAsia"/>
          <w:sz w:val="32"/>
          <w:szCs w:val="32"/>
        </w:rPr>
        <w:t>、常规烟、酒类产品及其生产中相关助剂和辅料等；</w:t>
      </w:r>
    </w:p>
    <w:p w:rsidR="00332758" w:rsidRPr="00B56948" w:rsidRDefault="00332758" w:rsidP="005D0F6C">
      <w:pPr>
        <w:spacing w:line="620" w:lineRule="exact"/>
        <w:ind w:firstLineChars="235" w:firstLine="752"/>
        <w:rPr>
          <w:rFonts w:ascii="仿宋" w:eastAsia="仿宋" w:hAnsi="仿宋"/>
          <w:sz w:val="32"/>
          <w:szCs w:val="32"/>
        </w:rPr>
      </w:pPr>
      <w:r w:rsidRPr="00B56948">
        <w:rPr>
          <w:rFonts w:ascii="仿宋" w:eastAsia="仿宋" w:hAnsi="仿宋"/>
          <w:sz w:val="32"/>
          <w:szCs w:val="32"/>
        </w:rPr>
        <w:t>2</w:t>
      </w:r>
      <w:r w:rsidRPr="00B56948">
        <w:rPr>
          <w:rFonts w:ascii="仿宋" w:eastAsia="仿宋" w:hAnsi="仿宋" w:hint="eastAsia"/>
          <w:sz w:val="32"/>
          <w:szCs w:val="32"/>
        </w:rPr>
        <w:t>、用进口零部件（包括散件）组装的产品；</w:t>
      </w:r>
    </w:p>
    <w:p w:rsidR="00332758" w:rsidRPr="00B56948" w:rsidRDefault="00332758" w:rsidP="005D0F6C">
      <w:pPr>
        <w:spacing w:line="620" w:lineRule="exact"/>
        <w:ind w:firstLineChars="235" w:firstLine="752"/>
        <w:rPr>
          <w:rFonts w:ascii="仿宋" w:eastAsia="仿宋" w:hAnsi="仿宋"/>
          <w:sz w:val="32"/>
          <w:szCs w:val="32"/>
        </w:rPr>
      </w:pPr>
      <w:r w:rsidRPr="00B56948">
        <w:rPr>
          <w:rFonts w:ascii="仿宋" w:eastAsia="仿宋" w:hAnsi="仿宋"/>
          <w:sz w:val="32"/>
          <w:szCs w:val="32"/>
        </w:rPr>
        <w:t>3</w:t>
      </w:r>
      <w:r w:rsidRPr="00B56948">
        <w:rPr>
          <w:rFonts w:ascii="仿宋" w:eastAsia="仿宋" w:hAnsi="仿宋" w:hint="eastAsia"/>
          <w:sz w:val="32"/>
          <w:szCs w:val="32"/>
        </w:rPr>
        <w:t>、传统手工艺品；</w:t>
      </w:r>
    </w:p>
    <w:p w:rsidR="00332758" w:rsidRPr="00B56948" w:rsidRDefault="00332758" w:rsidP="005D0F6C">
      <w:pPr>
        <w:spacing w:line="620" w:lineRule="exact"/>
        <w:ind w:firstLineChars="235" w:firstLine="752"/>
        <w:rPr>
          <w:rFonts w:ascii="仿宋" w:eastAsia="仿宋" w:hAnsi="仿宋"/>
          <w:sz w:val="32"/>
          <w:szCs w:val="32"/>
        </w:rPr>
      </w:pPr>
      <w:r w:rsidRPr="00B56948">
        <w:rPr>
          <w:rFonts w:ascii="仿宋" w:eastAsia="仿宋" w:hAnsi="仿宋"/>
          <w:sz w:val="32"/>
          <w:szCs w:val="32"/>
        </w:rPr>
        <w:t>4</w:t>
      </w:r>
      <w:r w:rsidRPr="00B56948">
        <w:rPr>
          <w:rFonts w:ascii="仿宋" w:eastAsia="仿宋" w:hAnsi="仿宋" w:hint="eastAsia"/>
          <w:sz w:val="32"/>
          <w:szCs w:val="32"/>
        </w:rPr>
        <w:t>、单纯改变花色、外观与包装的产品；</w:t>
      </w:r>
    </w:p>
    <w:p w:rsidR="00332758" w:rsidRPr="00B56948" w:rsidRDefault="00332758" w:rsidP="005D0F6C">
      <w:pPr>
        <w:spacing w:line="620" w:lineRule="exact"/>
        <w:ind w:firstLineChars="235" w:firstLine="752"/>
        <w:rPr>
          <w:rFonts w:ascii="仿宋" w:eastAsia="仿宋" w:hAnsi="仿宋"/>
          <w:sz w:val="32"/>
          <w:szCs w:val="32"/>
        </w:rPr>
      </w:pPr>
      <w:r w:rsidRPr="00B56948">
        <w:rPr>
          <w:rFonts w:ascii="仿宋" w:eastAsia="仿宋" w:hAnsi="仿宋"/>
          <w:sz w:val="32"/>
          <w:szCs w:val="32"/>
        </w:rPr>
        <w:t>5</w:t>
      </w:r>
      <w:r w:rsidRPr="00B56948">
        <w:rPr>
          <w:rFonts w:ascii="仿宋" w:eastAsia="仿宋" w:hAnsi="仿宋" w:hint="eastAsia"/>
          <w:sz w:val="32"/>
          <w:szCs w:val="32"/>
        </w:rPr>
        <w:t>、高能耗、高排放、污染环境的产品。</w:t>
      </w:r>
    </w:p>
    <w:p w:rsidR="00332758" w:rsidRDefault="00332758" w:rsidP="005D0F6C">
      <w:pPr>
        <w:spacing w:line="620" w:lineRule="exact"/>
        <w:ind w:firstLineChars="235" w:firstLine="755"/>
        <w:rPr>
          <w:rFonts w:ascii="仿宋" w:eastAsia="仿宋" w:hAnsi="仿宋"/>
          <w:sz w:val="32"/>
          <w:szCs w:val="32"/>
        </w:rPr>
      </w:pPr>
      <w:r w:rsidRPr="00BD0189">
        <w:rPr>
          <w:rFonts w:ascii="仿宋" w:eastAsia="仿宋" w:hAnsi="仿宋" w:hint="eastAsia"/>
          <w:b/>
          <w:sz w:val="32"/>
          <w:szCs w:val="32"/>
        </w:rPr>
        <w:t>第</w:t>
      </w:r>
      <w:r>
        <w:rPr>
          <w:rFonts w:ascii="仿宋" w:eastAsia="仿宋" w:hAnsi="仿宋" w:hint="eastAsia"/>
          <w:b/>
          <w:sz w:val="32"/>
          <w:szCs w:val="32"/>
        </w:rPr>
        <w:t>六</w:t>
      </w:r>
      <w:r w:rsidRPr="00BD0189">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申报单位应符合以下条件：</w:t>
      </w:r>
    </w:p>
    <w:p w:rsidR="00332758" w:rsidRPr="00DC4A61" w:rsidRDefault="00332758" w:rsidP="005D0F6C">
      <w:pPr>
        <w:spacing w:line="620" w:lineRule="exact"/>
        <w:ind w:firstLineChars="235" w:firstLine="752"/>
        <w:rPr>
          <w:rFonts w:ascii="仿宋" w:eastAsia="仿宋" w:hAnsi="仿宋"/>
          <w:sz w:val="32"/>
          <w:szCs w:val="32"/>
        </w:rPr>
      </w:pPr>
      <w:r w:rsidRPr="00DC4A61">
        <w:rPr>
          <w:rFonts w:ascii="仿宋" w:eastAsia="仿宋" w:hAnsi="仿宋"/>
          <w:sz w:val="32"/>
          <w:szCs w:val="32"/>
        </w:rPr>
        <w:t>1</w:t>
      </w:r>
      <w:r w:rsidRPr="00DC4A61">
        <w:rPr>
          <w:rFonts w:ascii="仿宋" w:eastAsia="仿宋" w:hAnsi="仿宋" w:hint="eastAsia"/>
          <w:sz w:val="32"/>
          <w:szCs w:val="32"/>
        </w:rPr>
        <w:t>、</w:t>
      </w:r>
      <w:r>
        <w:rPr>
          <w:rFonts w:ascii="仿宋" w:eastAsia="仿宋" w:hAnsi="仿宋" w:hint="eastAsia"/>
          <w:sz w:val="32"/>
          <w:szCs w:val="32"/>
        </w:rPr>
        <w:t>在河南省境内注册，具有独立法人资格的企业；</w:t>
      </w:r>
    </w:p>
    <w:p w:rsidR="00332758" w:rsidRPr="00DC4A61" w:rsidRDefault="00332758" w:rsidP="005D0F6C">
      <w:pPr>
        <w:spacing w:line="620" w:lineRule="exact"/>
        <w:ind w:firstLineChars="235" w:firstLine="752"/>
        <w:rPr>
          <w:rFonts w:ascii="仿宋" w:eastAsia="仿宋" w:hAnsi="仿宋"/>
          <w:sz w:val="32"/>
          <w:szCs w:val="32"/>
        </w:rPr>
      </w:pPr>
      <w:r w:rsidRPr="00DC4A61">
        <w:rPr>
          <w:rFonts w:ascii="仿宋" w:eastAsia="仿宋" w:hAnsi="仿宋"/>
          <w:sz w:val="32"/>
          <w:szCs w:val="32"/>
        </w:rPr>
        <w:t>2</w:t>
      </w:r>
      <w:r w:rsidRPr="00DC4A61">
        <w:rPr>
          <w:rFonts w:ascii="仿宋" w:eastAsia="仿宋" w:hAnsi="仿宋" w:hint="eastAsia"/>
          <w:sz w:val="32"/>
          <w:szCs w:val="32"/>
        </w:rPr>
        <w:t>、</w:t>
      </w:r>
      <w:r>
        <w:rPr>
          <w:rFonts w:ascii="仿宋" w:eastAsia="仿宋" w:hAnsi="仿宋" w:hint="eastAsia"/>
          <w:sz w:val="32"/>
          <w:szCs w:val="32"/>
        </w:rPr>
        <w:t>建</w:t>
      </w:r>
      <w:r w:rsidRPr="00DC4A61">
        <w:rPr>
          <w:rFonts w:ascii="仿宋" w:eastAsia="仿宋" w:hAnsi="仿宋" w:hint="eastAsia"/>
          <w:sz w:val="32"/>
          <w:szCs w:val="32"/>
        </w:rPr>
        <w:t>有省级及以上企业</w:t>
      </w:r>
      <w:r>
        <w:rPr>
          <w:rFonts w:ascii="仿宋" w:eastAsia="仿宋" w:hAnsi="仿宋" w:hint="eastAsia"/>
          <w:sz w:val="32"/>
          <w:szCs w:val="32"/>
        </w:rPr>
        <w:t>研发机构，</w:t>
      </w:r>
      <w:r w:rsidRPr="00DC4A61">
        <w:rPr>
          <w:rFonts w:ascii="仿宋" w:eastAsia="仿宋" w:hAnsi="仿宋" w:hint="eastAsia"/>
          <w:sz w:val="32"/>
          <w:szCs w:val="32"/>
        </w:rPr>
        <w:t>或被认定为高新技术企业、省知识产权优势企业</w:t>
      </w:r>
      <w:r>
        <w:rPr>
          <w:rFonts w:ascii="仿宋" w:eastAsia="仿宋" w:hAnsi="仿宋" w:hint="eastAsia"/>
          <w:sz w:val="32"/>
          <w:szCs w:val="32"/>
        </w:rPr>
        <w:t>、创新型（试点）企业、</w:t>
      </w:r>
      <w:r w:rsidRPr="00C53E33">
        <w:rPr>
          <w:rFonts w:ascii="仿宋" w:eastAsia="仿宋" w:hAnsi="仿宋" w:hint="eastAsia"/>
          <w:sz w:val="32"/>
          <w:szCs w:val="32"/>
        </w:rPr>
        <w:t>节能减排科技</w:t>
      </w:r>
      <w:r w:rsidRPr="00C53E33">
        <w:rPr>
          <w:rFonts w:ascii="仿宋" w:eastAsia="仿宋" w:hAnsi="仿宋" w:hint="eastAsia"/>
          <w:sz w:val="32"/>
          <w:szCs w:val="32"/>
        </w:rPr>
        <w:lastRenderedPageBreak/>
        <w:t>创新示范企业、中药现代化科技示范企业</w:t>
      </w:r>
      <w:r w:rsidRPr="00DC4A61">
        <w:rPr>
          <w:rFonts w:ascii="仿宋" w:eastAsia="仿宋" w:hAnsi="仿宋" w:hint="eastAsia"/>
          <w:sz w:val="32"/>
          <w:szCs w:val="32"/>
        </w:rPr>
        <w:t>等</w:t>
      </w:r>
      <w:r>
        <w:rPr>
          <w:rFonts w:ascii="仿宋" w:eastAsia="仿宋" w:hAnsi="仿宋" w:hint="eastAsia"/>
          <w:sz w:val="32"/>
          <w:szCs w:val="32"/>
        </w:rPr>
        <w:t>；</w:t>
      </w:r>
    </w:p>
    <w:p w:rsidR="00332758" w:rsidRDefault="00332758" w:rsidP="005D0F6C">
      <w:pPr>
        <w:spacing w:line="620" w:lineRule="exact"/>
        <w:ind w:firstLineChars="235" w:firstLine="752"/>
        <w:rPr>
          <w:rFonts w:ascii="仿宋" w:eastAsia="仿宋" w:hAnsi="仿宋"/>
          <w:color w:val="FF0000"/>
          <w:sz w:val="32"/>
          <w:szCs w:val="32"/>
        </w:rPr>
      </w:pPr>
      <w:r>
        <w:rPr>
          <w:rFonts w:ascii="仿宋" w:eastAsia="仿宋" w:hAnsi="仿宋"/>
          <w:sz w:val="32"/>
          <w:szCs w:val="32"/>
        </w:rPr>
        <w:t>3</w:t>
      </w:r>
      <w:r w:rsidRPr="00DC4A61">
        <w:rPr>
          <w:rFonts w:ascii="仿宋" w:eastAsia="仿宋" w:hAnsi="仿宋" w:hint="eastAsia"/>
          <w:sz w:val="32"/>
          <w:szCs w:val="32"/>
        </w:rPr>
        <w:t>、上年度经审计核准的研发投入占主营业务收入比例一般不低于</w:t>
      </w:r>
      <w:r w:rsidRPr="00DC4A61">
        <w:rPr>
          <w:rFonts w:ascii="仿宋" w:eastAsia="仿宋" w:hAnsi="仿宋"/>
          <w:sz w:val="32"/>
          <w:szCs w:val="32"/>
        </w:rPr>
        <w:t>3%</w:t>
      </w:r>
      <w:r w:rsidRPr="00DC4A61">
        <w:rPr>
          <w:rFonts w:ascii="仿宋" w:eastAsia="仿宋" w:hAnsi="仿宋" w:hint="eastAsia"/>
          <w:sz w:val="32"/>
          <w:szCs w:val="32"/>
        </w:rPr>
        <w:t>，大中型企业不低于</w:t>
      </w:r>
      <w:r w:rsidRPr="00DC4A61">
        <w:rPr>
          <w:rFonts w:ascii="仿宋" w:eastAsia="仿宋" w:hAnsi="仿宋"/>
          <w:sz w:val="32"/>
          <w:szCs w:val="32"/>
        </w:rPr>
        <w:t>1.5%</w:t>
      </w:r>
      <w:r>
        <w:rPr>
          <w:rFonts w:ascii="仿宋" w:eastAsia="仿宋" w:hAnsi="仿宋" w:hint="eastAsia"/>
          <w:sz w:val="32"/>
          <w:szCs w:val="32"/>
        </w:rPr>
        <w:t>。</w:t>
      </w:r>
    </w:p>
    <w:p w:rsidR="00332758" w:rsidRPr="00C11FA0" w:rsidRDefault="00332758" w:rsidP="00F008AB">
      <w:pPr>
        <w:spacing w:line="620" w:lineRule="exact"/>
        <w:jc w:val="center"/>
        <w:rPr>
          <w:rFonts w:ascii="黑体" w:eastAsia="黑体" w:hAnsi="黑体"/>
          <w:sz w:val="32"/>
          <w:szCs w:val="32"/>
        </w:rPr>
      </w:pPr>
      <w:r w:rsidRPr="00C11FA0">
        <w:rPr>
          <w:rFonts w:ascii="黑体" w:eastAsia="黑体" w:hAnsi="黑体" w:hint="eastAsia"/>
          <w:sz w:val="32"/>
          <w:szCs w:val="32"/>
        </w:rPr>
        <w:t>第三章</w:t>
      </w:r>
      <w:r w:rsidRPr="00C11FA0">
        <w:rPr>
          <w:rFonts w:ascii="黑体" w:eastAsia="黑体" w:hAnsi="黑体"/>
          <w:sz w:val="32"/>
          <w:szCs w:val="32"/>
        </w:rPr>
        <w:t xml:space="preserve">  </w:t>
      </w:r>
      <w:r w:rsidRPr="00C11FA0">
        <w:rPr>
          <w:rFonts w:ascii="黑体" w:eastAsia="黑体" w:hAnsi="黑体" w:hint="eastAsia"/>
          <w:sz w:val="32"/>
          <w:szCs w:val="32"/>
        </w:rPr>
        <w:t>申报与立项</w:t>
      </w:r>
    </w:p>
    <w:p w:rsidR="00332758" w:rsidRDefault="00332758" w:rsidP="005D0F6C">
      <w:pPr>
        <w:spacing w:line="620" w:lineRule="exact"/>
        <w:ind w:firstLineChars="235" w:firstLine="755"/>
        <w:rPr>
          <w:rFonts w:ascii="仿宋" w:eastAsia="仿宋" w:hAnsi="仿宋"/>
          <w:sz w:val="32"/>
          <w:szCs w:val="32"/>
        </w:rPr>
      </w:pPr>
      <w:r w:rsidRPr="00126696">
        <w:rPr>
          <w:rFonts w:ascii="仿宋" w:eastAsia="仿宋" w:hAnsi="仿宋" w:hint="eastAsia"/>
          <w:b/>
          <w:sz w:val="32"/>
          <w:szCs w:val="32"/>
        </w:rPr>
        <w:t>第</w:t>
      </w:r>
      <w:r>
        <w:rPr>
          <w:rFonts w:ascii="仿宋" w:eastAsia="仿宋" w:hAnsi="仿宋" w:hint="eastAsia"/>
          <w:b/>
          <w:sz w:val="32"/>
          <w:szCs w:val="32"/>
        </w:rPr>
        <w:t>七</w:t>
      </w:r>
      <w:r w:rsidRPr="00126696">
        <w:rPr>
          <w:rFonts w:ascii="仿宋" w:eastAsia="仿宋" w:hAnsi="仿宋" w:hint="eastAsia"/>
          <w:b/>
          <w:sz w:val="32"/>
          <w:szCs w:val="32"/>
        </w:rPr>
        <w:t>条</w:t>
      </w:r>
      <w:r w:rsidRPr="00126696">
        <w:rPr>
          <w:rFonts w:ascii="仿宋" w:eastAsia="仿宋" w:hAnsi="仿宋"/>
          <w:b/>
          <w:sz w:val="32"/>
          <w:szCs w:val="32"/>
        </w:rPr>
        <w:t xml:space="preserve">  </w:t>
      </w:r>
      <w:r>
        <w:rPr>
          <w:rFonts w:ascii="仿宋" w:eastAsia="仿宋" w:hAnsi="仿宋" w:hint="eastAsia"/>
          <w:sz w:val="32"/>
          <w:szCs w:val="32"/>
        </w:rPr>
        <w:t>省科学技术厅（以下简称“省科技厅”）组织编制年度项目指南，并公开发布专项申报</w:t>
      </w:r>
      <w:r w:rsidRPr="00037A0B">
        <w:rPr>
          <w:rFonts w:ascii="仿宋" w:eastAsia="仿宋" w:hAnsi="仿宋" w:hint="eastAsia"/>
          <w:sz w:val="32"/>
          <w:szCs w:val="32"/>
        </w:rPr>
        <w:t>通知。自项目</w:t>
      </w:r>
      <w:r>
        <w:rPr>
          <w:rFonts w:ascii="仿宋" w:eastAsia="仿宋" w:hAnsi="仿宋" w:hint="eastAsia"/>
          <w:sz w:val="32"/>
          <w:szCs w:val="32"/>
        </w:rPr>
        <w:t>申报通知</w:t>
      </w:r>
      <w:r w:rsidRPr="00037A0B">
        <w:rPr>
          <w:rFonts w:ascii="仿宋" w:eastAsia="仿宋" w:hAnsi="仿宋" w:hint="eastAsia"/>
          <w:sz w:val="32"/>
          <w:szCs w:val="32"/>
        </w:rPr>
        <w:t>发布日到项目申报受理截止日，原则上不少于</w:t>
      </w:r>
      <w:r w:rsidRPr="00037A0B">
        <w:rPr>
          <w:rFonts w:ascii="仿宋" w:eastAsia="仿宋" w:hAnsi="仿宋"/>
          <w:sz w:val="32"/>
          <w:szCs w:val="32"/>
        </w:rPr>
        <w:t>50</w:t>
      </w:r>
      <w:r w:rsidRPr="00037A0B">
        <w:rPr>
          <w:rFonts w:ascii="仿宋" w:eastAsia="仿宋" w:hAnsi="仿宋" w:hint="eastAsia"/>
          <w:sz w:val="32"/>
          <w:szCs w:val="32"/>
        </w:rPr>
        <w:t>天。</w:t>
      </w:r>
    </w:p>
    <w:p w:rsidR="00332758" w:rsidRDefault="00332758" w:rsidP="005D0F6C">
      <w:pPr>
        <w:spacing w:line="620" w:lineRule="exact"/>
        <w:ind w:firstLineChars="235" w:firstLine="755"/>
        <w:rPr>
          <w:rFonts w:ascii="仿宋" w:eastAsia="仿宋" w:hAnsi="仿宋"/>
          <w:sz w:val="32"/>
          <w:szCs w:val="32"/>
        </w:rPr>
      </w:pPr>
      <w:r w:rsidRPr="007E0452">
        <w:rPr>
          <w:rFonts w:ascii="仿宋" w:eastAsia="仿宋" w:hAnsi="仿宋" w:hint="eastAsia"/>
          <w:b/>
          <w:sz w:val="32"/>
          <w:szCs w:val="32"/>
        </w:rPr>
        <w:t>第</w:t>
      </w:r>
      <w:r>
        <w:rPr>
          <w:rFonts w:ascii="仿宋" w:eastAsia="仿宋" w:hAnsi="仿宋" w:hint="eastAsia"/>
          <w:b/>
          <w:sz w:val="32"/>
          <w:szCs w:val="32"/>
        </w:rPr>
        <w:t>八</w:t>
      </w:r>
      <w:r w:rsidRPr="007E0452">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项目申报单位按照项目指南要求填写申请材料，并提供所需附件材料，报送主管部门审核。</w:t>
      </w:r>
    </w:p>
    <w:p w:rsidR="00332758" w:rsidRPr="002B6322" w:rsidRDefault="00332758" w:rsidP="005D0F6C">
      <w:pPr>
        <w:spacing w:line="620" w:lineRule="exact"/>
        <w:ind w:firstLineChars="200" w:firstLine="640"/>
        <w:rPr>
          <w:rFonts w:ascii="仿宋" w:eastAsia="仿宋" w:hAnsi="仿宋"/>
          <w:sz w:val="32"/>
          <w:szCs w:val="32"/>
        </w:rPr>
      </w:pPr>
      <w:r>
        <w:rPr>
          <w:rFonts w:ascii="仿宋" w:eastAsia="仿宋" w:hAnsi="仿宋"/>
          <w:sz w:val="32"/>
          <w:szCs w:val="32"/>
        </w:rPr>
        <w:t>1</w:t>
      </w:r>
      <w:r>
        <w:rPr>
          <w:rFonts w:ascii="仿宋" w:eastAsia="仿宋" w:hAnsi="仿宋" w:hint="eastAsia"/>
          <w:sz w:val="32"/>
          <w:szCs w:val="32"/>
        </w:rPr>
        <w:t>、省属单位按照财务</w:t>
      </w:r>
      <w:r w:rsidRPr="002B6322">
        <w:rPr>
          <w:rFonts w:ascii="仿宋" w:eastAsia="仿宋" w:hAnsi="仿宋" w:hint="eastAsia"/>
          <w:sz w:val="32"/>
          <w:szCs w:val="32"/>
        </w:rPr>
        <w:t>隶属</w:t>
      </w:r>
      <w:r>
        <w:rPr>
          <w:rFonts w:ascii="仿宋" w:eastAsia="仿宋" w:hAnsi="仿宋" w:hint="eastAsia"/>
          <w:sz w:val="32"/>
          <w:szCs w:val="32"/>
        </w:rPr>
        <w:t>关系通过</w:t>
      </w:r>
      <w:r w:rsidRPr="002B6322">
        <w:rPr>
          <w:rFonts w:ascii="仿宋" w:eastAsia="仿宋" w:hAnsi="仿宋" w:hint="eastAsia"/>
          <w:sz w:val="32"/>
          <w:szCs w:val="32"/>
        </w:rPr>
        <w:t>省直</w:t>
      </w:r>
      <w:r>
        <w:rPr>
          <w:rFonts w:ascii="仿宋" w:eastAsia="仿宋" w:hAnsi="仿宋" w:hint="eastAsia"/>
          <w:sz w:val="32"/>
          <w:szCs w:val="32"/>
        </w:rPr>
        <w:t>主管</w:t>
      </w:r>
      <w:r w:rsidRPr="002B6322">
        <w:rPr>
          <w:rFonts w:ascii="仿宋" w:eastAsia="仿宋" w:hAnsi="仿宋" w:hint="eastAsia"/>
          <w:sz w:val="32"/>
          <w:szCs w:val="32"/>
        </w:rPr>
        <w:t>部门（单位）</w:t>
      </w:r>
      <w:r>
        <w:rPr>
          <w:rFonts w:ascii="仿宋" w:eastAsia="仿宋" w:hAnsi="仿宋" w:hint="eastAsia"/>
          <w:sz w:val="32"/>
          <w:szCs w:val="32"/>
        </w:rPr>
        <w:t>审核报送</w:t>
      </w:r>
      <w:r w:rsidRPr="002B6322">
        <w:rPr>
          <w:rFonts w:ascii="仿宋" w:eastAsia="仿宋" w:hAnsi="仿宋" w:hint="eastAsia"/>
          <w:sz w:val="32"/>
          <w:szCs w:val="32"/>
        </w:rPr>
        <w:t>；</w:t>
      </w:r>
    </w:p>
    <w:p w:rsidR="00332758" w:rsidRDefault="00332758" w:rsidP="005D0F6C">
      <w:pPr>
        <w:spacing w:line="620" w:lineRule="exact"/>
        <w:ind w:firstLineChars="200" w:firstLine="640"/>
        <w:rPr>
          <w:rFonts w:ascii="仿宋" w:eastAsia="仿宋" w:hAnsi="仿宋"/>
          <w:sz w:val="32"/>
          <w:szCs w:val="32"/>
        </w:rPr>
      </w:pPr>
      <w:r>
        <w:rPr>
          <w:rFonts w:ascii="仿宋" w:eastAsia="仿宋" w:hAnsi="仿宋"/>
          <w:sz w:val="32"/>
          <w:szCs w:val="32"/>
        </w:rPr>
        <w:t>2</w:t>
      </w:r>
      <w:r>
        <w:rPr>
          <w:rFonts w:ascii="仿宋" w:eastAsia="仿宋" w:hAnsi="仿宋" w:hint="eastAsia"/>
          <w:sz w:val="32"/>
          <w:szCs w:val="32"/>
        </w:rPr>
        <w:t>、市、直管县属单位通过</w:t>
      </w:r>
      <w:r w:rsidRPr="00EC1889">
        <w:rPr>
          <w:rFonts w:ascii="仿宋" w:eastAsia="仿宋" w:hAnsi="仿宋" w:hint="eastAsia"/>
          <w:sz w:val="32"/>
          <w:szCs w:val="32"/>
        </w:rPr>
        <w:t>同级</w:t>
      </w:r>
      <w:r>
        <w:rPr>
          <w:rFonts w:ascii="仿宋" w:eastAsia="仿宋" w:hAnsi="仿宋" w:hint="eastAsia"/>
          <w:sz w:val="32"/>
          <w:szCs w:val="32"/>
        </w:rPr>
        <w:t>科技主管部门审核报送，其中</w:t>
      </w:r>
      <w:r w:rsidRPr="002B6322">
        <w:rPr>
          <w:rFonts w:ascii="仿宋" w:eastAsia="仿宋" w:hAnsi="仿宋" w:hint="eastAsia"/>
          <w:sz w:val="32"/>
          <w:szCs w:val="32"/>
        </w:rPr>
        <w:t>郑州航空港经济综合实验区、国家高新</w:t>
      </w:r>
      <w:r>
        <w:rPr>
          <w:rFonts w:ascii="仿宋" w:eastAsia="仿宋" w:hAnsi="仿宋" w:hint="eastAsia"/>
          <w:sz w:val="32"/>
          <w:szCs w:val="32"/>
        </w:rPr>
        <w:t>技术产业开发</w:t>
      </w:r>
      <w:r w:rsidRPr="002B6322">
        <w:rPr>
          <w:rFonts w:ascii="仿宋" w:eastAsia="仿宋" w:hAnsi="仿宋" w:hint="eastAsia"/>
          <w:sz w:val="32"/>
          <w:szCs w:val="32"/>
        </w:rPr>
        <w:t>区、国家郑州经济技术开发区内的项目通过</w:t>
      </w:r>
      <w:r>
        <w:rPr>
          <w:rFonts w:ascii="仿宋" w:eastAsia="仿宋" w:hAnsi="仿宋" w:hint="eastAsia"/>
          <w:sz w:val="32"/>
          <w:szCs w:val="32"/>
        </w:rPr>
        <w:t>开发区</w:t>
      </w:r>
      <w:r w:rsidRPr="002B6322">
        <w:rPr>
          <w:rFonts w:ascii="仿宋" w:eastAsia="仿宋" w:hAnsi="仿宋" w:hint="eastAsia"/>
          <w:sz w:val="32"/>
          <w:szCs w:val="32"/>
        </w:rPr>
        <w:t>管委会</w:t>
      </w:r>
      <w:r>
        <w:rPr>
          <w:rFonts w:ascii="仿宋" w:eastAsia="仿宋" w:hAnsi="仿宋" w:hint="eastAsia"/>
          <w:sz w:val="32"/>
          <w:szCs w:val="32"/>
        </w:rPr>
        <w:t>审核报送。</w:t>
      </w:r>
    </w:p>
    <w:p w:rsidR="00332758" w:rsidRDefault="00332758" w:rsidP="005D0F6C">
      <w:pPr>
        <w:spacing w:line="620" w:lineRule="exact"/>
        <w:ind w:firstLineChars="235" w:firstLine="755"/>
        <w:rPr>
          <w:rFonts w:ascii="仿宋" w:eastAsia="仿宋" w:hAnsi="仿宋"/>
          <w:sz w:val="32"/>
          <w:szCs w:val="32"/>
        </w:rPr>
      </w:pPr>
      <w:r w:rsidRPr="0071411B">
        <w:rPr>
          <w:rFonts w:ascii="仿宋" w:eastAsia="仿宋" w:hAnsi="仿宋" w:hint="eastAsia"/>
          <w:b/>
          <w:sz w:val="32"/>
          <w:szCs w:val="32"/>
        </w:rPr>
        <w:t>第</w:t>
      </w:r>
      <w:r>
        <w:rPr>
          <w:rFonts w:ascii="仿宋" w:eastAsia="仿宋" w:hAnsi="仿宋" w:hint="eastAsia"/>
          <w:b/>
          <w:sz w:val="32"/>
          <w:szCs w:val="32"/>
        </w:rPr>
        <w:t>九</w:t>
      </w:r>
      <w:r w:rsidRPr="0071411B">
        <w:rPr>
          <w:rFonts w:ascii="仿宋" w:eastAsia="仿宋" w:hAnsi="仿宋" w:hint="eastAsia"/>
          <w:b/>
          <w:sz w:val="32"/>
          <w:szCs w:val="32"/>
        </w:rPr>
        <w:t>条</w:t>
      </w:r>
      <w:r>
        <w:rPr>
          <w:rFonts w:ascii="仿宋" w:eastAsia="仿宋" w:hAnsi="仿宋"/>
          <w:b/>
          <w:sz w:val="32"/>
          <w:szCs w:val="32"/>
        </w:rPr>
        <w:t xml:space="preserve">  </w:t>
      </w:r>
      <w:r w:rsidRPr="00506E58">
        <w:rPr>
          <w:rFonts w:ascii="仿宋" w:eastAsia="仿宋" w:hAnsi="仿宋" w:hint="eastAsia"/>
          <w:sz w:val="32"/>
          <w:szCs w:val="32"/>
        </w:rPr>
        <w:t>各</w:t>
      </w:r>
      <w:r w:rsidRPr="00614327">
        <w:rPr>
          <w:rFonts w:ascii="仿宋" w:eastAsia="仿宋" w:hAnsi="仿宋" w:hint="eastAsia"/>
          <w:sz w:val="32"/>
          <w:szCs w:val="32"/>
        </w:rPr>
        <w:t>主管部门指导本地区或本部门（单位）申请单位填报申请材料，对申请材料进行审核把关后，按要求统一报</w:t>
      </w:r>
      <w:r w:rsidRPr="00037A0B">
        <w:rPr>
          <w:rFonts w:ascii="仿宋" w:eastAsia="仿宋" w:hAnsi="仿宋" w:hint="eastAsia"/>
          <w:sz w:val="32"/>
          <w:szCs w:val="32"/>
        </w:rPr>
        <w:t>省科技厅。</w:t>
      </w:r>
    </w:p>
    <w:p w:rsidR="00332758" w:rsidRDefault="00332758" w:rsidP="005D0F6C">
      <w:pPr>
        <w:spacing w:line="620" w:lineRule="exact"/>
        <w:ind w:firstLineChars="235" w:firstLine="755"/>
        <w:rPr>
          <w:rFonts w:ascii="仿宋" w:eastAsia="仿宋" w:hAnsi="仿宋"/>
          <w:sz w:val="32"/>
          <w:szCs w:val="32"/>
        </w:rPr>
      </w:pPr>
      <w:r w:rsidRPr="0071411B">
        <w:rPr>
          <w:rFonts w:ascii="仿宋" w:eastAsia="仿宋" w:hAnsi="仿宋" w:hint="eastAsia"/>
          <w:b/>
          <w:sz w:val="32"/>
          <w:szCs w:val="32"/>
        </w:rPr>
        <w:t>第</w:t>
      </w:r>
      <w:r>
        <w:rPr>
          <w:rFonts w:ascii="仿宋" w:eastAsia="仿宋" w:hAnsi="仿宋" w:hint="eastAsia"/>
          <w:b/>
          <w:sz w:val="32"/>
          <w:szCs w:val="32"/>
        </w:rPr>
        <w:t>十</w:t>
      </w:r>
      <w:r w:rsidRPr="0071411B">
        <w:rPr>
          <w:rFonts w:ascii="仿宋" w:eastAsia="仿宋" w:hAnsi="仿宋" w:hint="eastAsia"/>
          <w:b/>
          <w:sz w:val="32"/>
          <w:szCs w:val="32"/>
        </w:rPr>
        <w:t>条</w:t>
      </w:r>
      <w:r w:rsidRPr="0071411B">
        <w:rPr>
          <w:rFonts w:ascii="仿宋" w:eastAsia="仿宋" w:hAnsi="仿宋"/>
          <w:b/>
          <w:sz w:val="32"/>
          <w:szCs w:val="32"/>
        </w:rPr>
        <w:t xml:space="preserve">  </w:t>
      </w:r>
      <w:r>
        <w:rPr>
          <w:rFonts w:ascii="仿宋" w:eastAsia="仿宋" w:hAnsi="仿宋" w:hint="eastAsia"/>
          <w:sz w:val="32"/>
          <w:szCs w:val="32"/>
        </w:rPr>
        <w:t>省科技厅对受理的项目予以</w:t>
      </w:r>
      <w:r w:rsidRPr="00037A0B">
        <w:rPr>
          <w:rFonts w:ascii="仿宋" w:eastAsia="仿宋" w:hAnsi="仿宋" w:hint="eastAsia"/>
          <w:sz w:val="32"/>
          <w:szCs w:val="32"/>
        </w:rPr>
        <w:t>公示</w:t>
      </w:r>
      <w:r>
        <w:rPr>
          <w:rFonts w:ascii="仿宋" w:eastAsia="仿宋" w:hAnsi="仿宋" w:hint="eastAsia"/>
          <w:sz w:val="32"/>
          <w:szCs w:val="32"/>
        </w:rPr>
        <w:t>。</w:t>
      </w:r>
      <w:r w:rsidRPr="000312B0">
        <w:rPr>
          <w:rFonts w:ascii="仿宋" w:eastAsia="仿宋" w:hAnsi="仿宋" w:hint="eastAsia"/>
          <w:sz w:val="32"/>
          <w:szCs w:val="32"/>
        </w:rPr>
        <w:t>对公示无异议的项目，</w:t>
      </w:r>
      <w:r>
        <w:rPr>
          <w:rFonts w:ascii="仿宋" w:eastAsia="仿宋" w:hAnsi="仿宋" w:hint="eastAsia"/>
          <w:sz w:val="32"/>
          <w:szCs w:val="32"/>
        </w:rPr>
        <w:t>省科技厅组织或委托具备相应资格的机构</w:t>
      </w:r>
      <w:r w:rsidRPr="0071411B">
        <w:rPr>
          <w:rFonts w:ascii="仿宋" w:eastAsia="仿宋" w:hAnsi="仿宋" w:hint="eastAsia"/>
          <w:sz w:val="32"/>
          <w:szCs w:val="32"/>
        </w:rPr>
        <w:t>组织</w:t>
      </w:r>
      <w:r>
        <w:rPr>
          <w:rFonts w:ascii="仿宋" w:eastAsia="仿宋" w:hAnsi="仿宋" w:hint="eastAsia"/>
          <w:sz w:val="32"/>
          <w:szCs w:val="32"/>
        </w:rPr>
        <w:t>专家</w:t>
      </w:r>
      <w:r w:rsidRPr="0071411B">
        <w:rPr>
          <w:rFonts w:ascii="仿宋" w:eastAsia="仿宋" w:hAnsi="仿宋" w:hint="eastAsia"/>
          <w:sz w:val="32"/>
          <w:szCs w:val="32"/>
        </w:rPr>
        <w:t>进行</w:t>
      </w:r>
      <w:r>
        <w:rPr>
          <w:rFonts w:ascii="仿宋" w:eastAsia="仿宋" w:hAnsi="仿宋" w:hint="eastAsia"/>
          <w:sz w:val="32"/>
          <w:szCs w:val="32"/>
        </w:rPr>
        <w:t>评价，并综合考虑专家评价意见和重点支持领域，确定拟立项支持的</w:t>
      </w:r>
      <w:r w:rsidRPr="001A5F8F">
        <w:rPr>
          <w:rFonts w:ascii="仿宋" w:eastAsia="仿宋" w:hAnsi="仿宋" w:hint="eastAsia"/>
          <w:sz w:val="32"/>
          <w:szCs w:val="32"/>
        </w:rPr>
        <w:t>专项</w:t>
      </w:r>
      <w:r>
        <w:rPr>
          <w:rFonts w:ascii="仿宋" w:eastAsia="仿宋" w:hAnsi="仿宋" w:hint="eastAsia"/>
          <w:sz w:val="32"/>
          <w:szCs w:val="32"/>
        </w:rPr>
        <w:t>项目。</w:t>
      </w:r>
    </w:p>
    <w:p w:rsidR="00332758" w:rsidRDefault="00332758" w:rsidP="005D0F6C">
      <w:pPr>
        <w:spacing w:line="620" w:lineRule="exact"/>
        <w:ind w:firstLineChars="235" w:firstLine="755"/>
        <w:rPr>
          <w:rFonts w:ascii="仿宋" w:eastAsia="仿宋" w:hAnsi="仿宋"/>
          <w:sz w:val="32"/>
          <w:szCs w:val="32"/>
        </w:rPr>
      </w:pPr>
      <w:r w:rsidRPr="00EC45F4">
        <w:rPr>
          <w:rFonts w:ascii="仿宋" w:eastAsia="仿宋" w:hAnsi="仿宋" w:hint="eastAsia"/>
          <w:b/>
          <w:sz w:val="32"/>
          <w:szCs w:val="32"/>
        </w:rPr>
        <w:t>第十</w:t>
      </w:r>
      <w:r>
        <w:rPr>
          <w:rFonts w:ascii="仿宋" w:eastAsia="仿宋" w:hAnsi="仿宋" w:hint="eastAsia"/>
          <w:b/>
          <w:sz w:val="32"/>
          <w:szCs w:val="32"/>
        </w:rPr>
        <w:t>一</w:t>
      </w:r>
      <w:r w:rsidRPr="00EC45F4">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省科技厅将拟</w:t>
      </w:r>
      <w:r w:rsidRPr="00914E76">
        <w:rPr>
          <w:rFonts w:ascii="仿宋" w:eastAsia="仿宋" w:hAnsi="仿宋" w:hint="eastAsia"/>
          <w:sz w:val="32"/>
          <w:szCs w:val="32"/>
        </w:rPr>
        <w:t>立项</w:t>
      </w:r>
      <w:r>
        <w:rPr>
          <w:rFonts w:ascii="仿宋" w:eastAsia="仿宋" w:hAnsi="仿宋" w:hint="eastAsia"/>
          <w:sz w:val="32"/>
          <w:szCs w:val="32"/>
        </w:rPr>
        <w:t>项目清单向社会公示。对公</w:t>
      </w:r>
      <w:r>
        <w:rPr>
          <w:rFonts w:ascii="仿宋" w:eastAsia="仿宋" w:hAnsi="仿宋" w:hint="eastAsia"/>
          <w:sz w:val="32"/>
          <w:szCs w:val="32"/>
        </w:rPr>
        <w:lastRenderedPageBreak/>
        <w:t>示期间有异议的项目，经调查属实的，重新进行调整；对公示期满无异议或异议不属实的，</w:t>
      </w:r>
      <w:r w:rsidRPr="00B70C26">
        <w:rPr>
          <w:rFonts w:ascii="仿宋" w:eastAsia="仿宋" w:hAnsi="仿宋" w:hint="eastAsia"/>
          <w:sz w:val="32"/>
          <w:szCs w:val="32"/>
        </w:rPr>
        <w:t>列入当年度河南省自主创新产品专项计划</w:t>
      </w:r>
      <w:r>
        <w:rPr>
          <w:rFonts w:ascii="仿宋" w:eastAsia="仿宋" w:hAnsi="仿宋" w:hint="eastAsia"/>
          <w:sz w:val="32"/>
          <w:szCs w:val="32"/>
        </w:rPr>
        <w:t>。</w:t>
      </w:r>
    </w:p>
    <w:p w:rsidR="00332758" w:rsidRDefault="00332758" w:rsidP="005D0F6C">
      <w:pPr>
        <w:spacing w:line="620" w:lineRule="exact"/>
        <w:ind w:firstLineChars="235" w:firstLine="755"/>
        <w:rPr>
          <w:rFonts w:ascii="仿宋" w:eastAsia="仿宋" w:hAnsi="仿宋"/>
          <w:sz w:val="32"/>
          <w:szCs w:val="32"/>
        </w:rPr>
      </w:pPr>
      <w:r w:rsidRPr="00AA3C4A">
        <w:rPr>
          <w:rFonts w:ascii="仿宋" w:eastAsia="仿宋" w:hAnsi="仿宋" w:hint="eastAsia"/>
          <w:b/>
          <w:sz w:val="32"/>
          <w:szCs w:val="32"/>
        </w:rPr>
        <w:t>第十</w:t>
      </w:r>
      <w:r>
        <w:rPr>
          <w:rFonts w:ascii="仿宋" w:eastAsia="仿宋" w:hAnsi="仿宋" w:hint="eastAsia"/>
          <w:b/>
          <w:sz w:val="32"/>
          <w:szCs w:val="32"/>
        </w:rPr>
        <w:t>二</w:t>
      </w:r>
      <w:r w:rsidRPr="00AA3C4A">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项目立项后，省科技厅与</w:t>
      </w:r>
      <w:r w:rsidRPr="00EC1889">
        <w:rPr>
          <w:rFonts w:ascii="仿宋" w:eastAsia="仿宋" w:hAnsi="仿宋" w:hint="eastAsia"/>
          <w:sz w:val="32"/>
          <w:szCs w:val="32"/>
        </w:rPr>
        <w:t>项目承担单位</w:t>
      </w:r>
      <w:r w:rsidRPr="00A6213F">
        <w:rPr>
          <w:rFonts w:ascii="仿宋" w:eastAsia="仿宋" w:hAnsi="仿宋" w:hint="eastAsia"/>
          <w:sz w:val="32"/>
          <w:szCs w:val="32"/>
        </w:rPr>
        <w:t>签订</w:t>
      </w:r>
      <w:r w:rsidRPr="00794F9A">
        <w:rPr>
          <w:rFonts w:ascii="仿宋" w:eastAsia="仿宋" w:hAnsi="仿宋" w:hint="eastAsia"/>
          <w:sz w:val="32"/>
          <w:szCs w:val="32"/>
        </w:rPr>
        <w:t>项目任务书。各主管部门可采取不同形式，给予立项项目配</w:t>
      </w:r>
      <w:r>
        <w:rPr>
          <w:rFonts w:ascii="仿宋" w:eastAsia="仿宋" w:hAnsi="仿宋" w:hint="eastAsia"/>
          <w:sz w:val="32"/>
          <w:szCs w:val="32"/>
        </w:rPr>
        <w:t>套支持。</w:t>
      </w:r>
    </w:p>
    <w:p w:rsidR="00332758" w:rsidRPr="00B457EA" w:rsidRDefault="00332758" w:rsidP="005D0F6C">
      <w:pPr>
        <w:spacing w:line="620" w:lineRule="exact"/>
        <w:ind w:firstLineChars="235" w:firstLine="755"/>
        <w:rPr>
          <w:rFonts w:ascii="仿宋" w:eastAsia="仿宋" w:hAnsi="仿宋"/>
          <w:sz w:val="32"/>
          <w:szCs w:val="32"/>
        </w:rPr>
      </w:pPr>
      <w:r w:rsidRPr="00EC45F4">
        <w:rPr>
          <w:rFonts w:ascii="仿宋" w:eastAsia="仿宋" w:hAnsi="仿宋" w:hint="eastAsia"/>
          <w:b/>
          <w:sz w:val="32"/>
          <w:szCs w:val="32"/>
        </w:rPr>
        <w:t>第十</w:t>
      </w:r>
      <w:r>
        <w:rPr>
          <w:rFonts w:ascii="仿宋" w:eastAsia="仿宋" w:hAnsi="仿宋" w:hint="eastAsia"/>
          <w:b/>
          <w:sz w:val="32"/>
          <w:szCs w:val="32"/>
        </w:rPr>
        <w:t>三</w:t>
      </w:r>
      <w:r w:rsidRPr="00EC45F4">
        <w:rPr>
          <w:rFonts w:ascii="仿宋" w:eastAsia="仿宋" w:hAnsi="仿宋" w:hint="eastAsia"/>
          <w:b/>
          <w:sz w:val="32"/>
          <w:szCs w:val="32"/>
        </w:rPr>
        <w:t>条</w:t>
      </w:r>
      <w:r>
        <w:rPr>
          <w:rFonts w:ascii="仿宋" w:eastAsia="仿宋" w:hAnsi="仿宋"/>
          <w:sz w:val="32"/>
          <w:szCs w:val="32"/>
        </w:rPr>
        <w:t xml:space="preserve">  </w:t>
      </w:r>
      <w:r w:rsidRPr="00B457EA">
        <w:rPr>
          <w:rFonts w:ascii="仿宋" w:eastAsia="仿宋" w:hAnsi="仿宋" w:hint="eastAsia"/>
          <w:sz w:val="32"/>
          <w:szCs w:val="32"/>
        </w:rPr>
        <w:t>申请单位隐瞒事实或提供虚假材料骗取立项的，一经发现取消其立项资格，且三年内不得申报专项项目。</w:t>
      </w:r>
    </w:p>
    <w:p w:rsidR="00332758" w:rsidRPr="00C11FA0" w:rsidRDefault="00332758" w:rsidP="00F008AB">
      <w:pPr>
        <w:spacing w:line="620" w:lineRule="exact"/>
        <w:jc w:val="center"/>
        <w:rPr>
          <w:rFonts w:ascii="黑体" w:eastAsia="黑体" w:hAnsi="黑体"/>
          <w:sz w:val="32"/>
          <w:szCs w:val="32"/>
        </w:rPr>
      </w:pPr>
      <w:r w:rsidRPr="00C11FA0">
        <w:rPr>
          <w:rFonts w:ascii="黑体" w:eastAsia="黑体" w:hAnsi="黑体" w:hint="eastAsia"/>
          <w:sz w:val="32"/>
          <w:szCs w:val="32"/>
        </w:rPr>
        <w:t>第四章</w:t>
      </w:r>
      <w:r w:rsidRPr="00C11FA0">
        <w:rPr>
          <w:rFonts w:ascii="黑体" w:eastAsia="黑体" w:hAnsi="黑体"/>
          <w:sz w:val="32"/>
          <w:szCs w:val="32"/>
        </w:rPr>
        <w:t xml:space="preserve">  </w:t>
      </w:r>
      <w:r w:rsidRPr="00C11FA0">
        <w:rPr>
          <w:rFonts w:ascii="黑体" w:eastAsia="黑体" w:hAnsi="黑体" w:hint="eastAsia"/>
          <w:sz w:val="32"/>
          <w:szCs w:val="32"/>
        </w:rPr>
        <w:t>管理与结项</w:t>
      </w:r>
    </w:p>
    <w:p w:rsidR="00332758" w:rsidRDefault="00332758" w:rsidP="005D0F6C">
      <w:pPr>
        <w:spacing w:line="620" w:lineRule="exact"/>
        <w:ind w:firstLineChars="235" w:firstLine="755"/>
        <w:rPr>
          <w:rFonts w:ascii="仿宋" w:eastAsia="仿宋" w:hAnsi="仿宋"/>
          <w:sz w:val="32"/>
          <w:szCs w:val="32"/>
        </w:rPr>
      </w:pPr>
      <w:r w:rsidRPr="00385065">
        <w:rPr>
          <w:rFonts w:ascii="仿宋" w:eastAsia="仿宋" w:hAnsi="仿宋" w:hint="eastAsia"/>
          <w:b/>
          <w:sz w:val="32"/>
          <w:szCs w:val="32"/>
        </w:rPr>
        <w:t>第十</w:t>
      </w:r>
      <w:r>
        <w:rPr>
          <w:rFonts w:ascii="仿宋" w:eastAsia="仿宋" w:hAnsi="仿宋" w:hint="eastAsia"/>
          <w:b/>
          <w:sz w:val="32"/>
          <w:szCs w:val="32"/>
        </w:rPr>
        <w:t>四条</w:t>
      </w:r>
      <w:r>
        <w:rPr>
          <w:rFonts w:ascii="仿宋" w:eastAsia="仿宋" w:hAnsi="仿宋"/>
          <w:b/>
          <w:sz w:val="32"/>
          <w:szCs w:val="32"/>
        </w:rPr>
        <w:t xml:space="preserve">  </w:t>
      </w:r>
      <w:r w:rsidRPr="000F50BE">
        <w:rPr>
          <w:rFonts w:ascii="仿宋" w:eastAsia="仿宋" w:hAnsi="仿宋" w:hint="eastAsia"/>
          <w:sz w:val="32"/>
          <w:szCs w:val="32"/>
        </w:rPr>
        <w:t>省科技厅统筹安排专项</w:t>
      </w:r>
      <w:r>
        <w:rPr>
          <w:rFonts w:ascii="仿宋" w:eastAsia="仿宋" w:hAnsi="仿宋" w:hint="eastAsia"/>
          <w:sz w:val="32"/>
          <w:szCs w:val="32"/>
        </w:rPr>
        <w:t>项目</w:t>
      </w:r>
      <w:r w:rsidRPr="000F50BE">
        <w:rPr>
          <w:rFonts w:ascii="仿宋" w:eastAsia="仿宋" w:hAnsi="仿宋" w:hint="eastAsia"/>
          <w:sz w:val="32"/>
          <w:szCs w:val="32"/>
        </w:rPr>
        <w:t>的管理工作，组织</w:t>
      </w:r>
      <w:r>
        <w:rPr>
          <w:rFonts w:ascii="仿宋" w:eastAsia="仿宋" w:hAnsi="仿宋" w:hint="eastAsia"/>
          <w:sz w:val="32"/>
          <w:szCs w:val="32"/>
        </w:rPr>
        <w:t>或委托</w:t>
      </w:r>
      <w:r w:rsidRPr="000F50BE">
        <w:rPr>
          <w:rFonts w:ascii="仿宋" w:eastAsia="仿宋" w:hAnsi="仿宋" w:hint="eastAsia"/>
          <w:sz w:val="32"/>
          <w:szCs w:val="32"/>
        </w:rPr>
        <w:t>开展</w:t>
      </w:r>
      <w:r>
        <w:rPr>
          <w:rFonts w:ascii="仿宋" w:eastAsia="仿宋" w:hAnsi="仿宋" w:hint="eastAsia"/>
          <w:sz w:val="32"/>
          <w:szCs w:val="32"/>
        </w:rPr>
        <w:t>专项项目</w:t>
      </w:r>
      <w:r w:rsidRPr="000F50BE">
        <w:rPr>
          <w:rFonts w:ascii="仿宋" w:eastAsia="仿宋" w:hAnsi="仿宋" w:hint="eastAsia"/>
          <w:sz w:val="32"/>
          <w:szCs w:val="32"/>
        </w:rPr>
        <w:t>的</w:t>
      </w:r>
      <w:r>
        <w:rPr>
          <w:rFonts w:ascii="仿宋" w:eastAsia="仿宋" w:hAnsi="仿宋" w:hint="eastAsia"/>
          <w:sz w:val="32"/>
          <w:szCs w:val="32"/>
        </w:rPr>
        <w:t>年</w:t>
      </w:r>
      <w:r w:rsidRPr="000F50BE">
        <w:rPr>
          <w:rFonts w:ascii="仿宋" w:eastAsia="仿宋" w:hAnsi="仿宋" w:hint="eastAsia"/>
          <w:sz w:val="32"/>
          <w:szCs w:val="32"/>
        </w:rPr>
        <w:t>度检查或中期</w:t>
      </w:r>
      <w:r w:rsidRPr="00794F9A">
        <w:rPr>
          <w:rFonts w:ascii="仿宋" w:eastAsia="仿宋" w:hAnsi="仿宋" w:hint="eastAsia"/>
          <w:sz w:val="32"/>
          <w:szCs w:val="32"/>
        </w:rPr>
        <w:t>评估，根据项目任务书</w:t>
      </w:r>
      <w:r w:rsidRPr="000F50BE">
        <w:rPr>
          <w:rFonts w:ascii="仿宋" w:eastAsia="仿宋" w:hAnsi="仿宋" w:hint="eastAsia"/>
          <w:sz w:val="32"/>
          <w:szCs w:val="32"/>
        </w:rPr>
        <w:t>对计划实施进度等进行监督</w:t>
      </w:r>
      <w:r>
        <w:rPr>
          <w:rFonts w:ascii="仿宋" w:eastAsia="仿宋" w:hAnsi="仿宋" w:hint="eastAsia"/>
          <w:sz w:val="32"/>
          <w:szCs w:val="32"/>
        </w:rPr>
        <w:t>管理</w:t>
      </w:r>
      <w:r w:rsidRPr="000F50BE">
        <w:rPr>
          <w:rFonts w:ascii="仿宋" w:eastAsia="仿宋" w:hAnsi="仿宋" w:hint="eastAsia"/>
          <w:sz w:val="32"/>
          <w:szCs w:val="32"/>
        </w:rPr>
        <w:t>，提出相关</w:t>
      </w:r>
      <w:r>
        <w:rPr>
          <w:rFonts w:ascii="仿宋" w:eastAsia="仿宋" w:hAnsi="仿宋" w:hint="eastAsia"/>
          <w:sz w:val="32"/>
          <w:szCs w:val="32"/>
        </w:rPr>
        <w:t>意见和</w:t>
      </w:r>
      <w:r w:rsidRPr="000F50BE">
        <w:rPr>
          <w:rFonts w:ascii="仿宋" w:eastAsia="仿宋" w:hAnsi="仿宋" w:hint="eastAsia"/>
          <w:sz w:val="32"/>
          <w:szCs w:val="32"/>
        </w:rPr>
        <w:t>建议</w:t>
      </w:r>
      <w:r>
        <w:rPr>
          <w:rFonts w:ascii="仿宋" w:eastAsia="仿宋" w:hAnsi="仿宋" w:hint="eastAsia"/>
          <w:sz w:val="32"/>
          <w:szCs w:val="32"/>
        </w:rPr>
        <w:t>。</w:t>
      </w:r>
    </w:p>
    <w:p w:rsidR="00332758" w:rsidRDefault="00332758" w:rsidP="005D0F6C">
      <w:pPr>
        <w:spacing w:line="620" w:lineRule="exact"/>
        <w:ind w:firstLineChars="235" w:firstLine="755"/>
        <w:rPr>
          <w:rFonts w:ascii="仿宋" w:eastAsia="仿宋" w:hAnsi="仿宋"/>
          <w:sz w:val="32"/>
          <w:szCs w:val="32"/>
        </w:rPr>
      </w:pPr>
      <w:r w:rsidRPr="00385065">
        <w:rPr>
          <w:rFonts w:ascii="仿宋" w:eastAsia="仿宋" w:hAnsi="仿宋" w:hint="eastAsia"/>
          <w:b/>
          <w:sz w:val="32"/>
          <w:szCs w:val="32"/>
        </w:rPr>
        <w:t>第十</w:t>
      </w:r>
      <w:r>
        <w:rPr>
          <w:rFonts w:ascii="仿宋" w:eastAsia="仿宋" w:hAnsi="仿宋" w:hint="eastAsia"/>
          <w:b/>
          <w:sz w:val="32"/>
          <w:szCs w:val="32"/>
        </w:rPr>
        <w:t>五条</w:t>
      </w:r>
      <w:r>
        <w:rPr>
          <w:rFonts w:ascii="仿宋" w:eastAsia="仿宋" w:hAnsi="仿宋"/>
          <w:b/>
          <w:sz w:val="32"/>
          <w:szCs w:val="32"/>
        </w:rPr>
        <w:t xml:space="preserve">  </w:t>
      </w:r>
      <w:r w:rsidRPr="00327426">
        <w:rPr>
          <w:rFonts w:ascii="仿宋" w:eastAsia="仿宋" w:hAnsi="仿宋" w:hint="eastAsia"/>
          <w:sz w:val="32"/>
          <w:szCs w:val="32"/>
        </w:rPr>
        <w:t>项目主管部门协助</w:t>
      </w:r>
      <w:r>
        <w:rPr>
          <w:rFonts w:ascii="仿宋" w:eastAsia="仿宋" w:hAnsi="仿宋" w:hint="eastAsia"/>
          <w:sz w:val="32"/>
          <w:szCs w:val="32"/>
        </w:rPr>
        <w:t>开展专项项目</w:t>
      </w:r>
      <w:r w:rsidRPr="00327426">
        <w:rPr>
          <w:rFonts w:ascii="仿宋" w:eastAsia="仿宋" w:hAnsi="仿宋" w:hint="eastAsia"/>
          <w:sz w:val="32"/>
          <w:szCs w:val="32"/>
        </w:rPr>
        <w:t>的年度检查或中期评估，组织项目报表、报告等的上报</w:t>
      </w:r>
      <w:r>
        <w:rPr>
          <w:rFonts w:ascii="仿宋" w:eastAsia="仿宋" w:hAnsi="仿宋" w:hint="eastAsia"/>
          <w:sz w:val="32"/>
          <w:szCs w:val="32"/>
        </w:rPr>
        <w:t>，指导和监督项目承担单位做好相关意见和建议的落实。</w:t>
      </w:r>
    </w:p>
    <w:p w:rsidR="00332758" w:rsidRPr="00D937E9" w:rsidRDefault="00332758" w:rsidP="005D0F6C">
      <w:pPr>
        <w:spacing w:line="620" w:lineRule="exact"/>
        <w:ind w:firstLineChars="235" w:firstLine="755"/>
        <w:rPr>
          <w:rFonts w:ascii="仿宋" w:eastAsia="仿宋" w:hAnsi="仿宋"/>
          <w:sz w:val="32"/>
          <w:szCs w:val="32"/>
        </w:rPr>
      </w:pPr>
      <w:r w:rsidRPr="00385065">
        <w:rPr>
          <w:rFonts w:ascii="仿宋" w:eastAsia="仿宋" w:hAnsi="仿宋" w:hint="eastAsia"/>
          <w:b/>
          <w:sz w:val="32"/>
          <w:szCs w:val="32"/>
        </w:rPr>
        <w:t>第十</w:t>
      </w:r>
      <w:r>
        <w:rPr>
          <w:rFonts w:ascii="仿宋" w:eastAsia="仿宋" w:hAnsi="仿宋" w:hint="eastAsia"/>
          <w:b/>
          <w:sz w:val="32"/>
          <w:szCs w:val="32"/>
        </w:rPr>
        <w:t>六条</w:t>
      </w:r>
      <w:r>
        <w:rPr>
          <w:rFonts w:ascii="仿宋" w:eastAsia="仿宋" w:hAnsi="仿宋"/>
          <w:b/>
          <w:sz w:val="32"/>
          <w:szCs w:val="32"/>
        </w:rPr>
        <w:t xml:space="preserve">  </w:t>
      </w:r>
      <w:r>
        <w:rPr>
          <w:rFonts w:ascii="仿宋" w:eastAsia="仿宋" w:hAnsi="仿宋" w:hint="eastAsia"/>
          <w:sz w:val="32"/>
          <w:szCs w:val="32"/>
        </w:rPr>
        <w:t>项目承担单位负责专项</w:t>
      </w:r>
      <w:r w:rsidRPr="0012222F">
        <w:rPr>
          <w:rFonts w:ascii="仿宋" w:eastAsia="仿宋" w:hAnsi="仿宋" w:hint="eastAsia"/>
          <w:sz w:val="32"/>
          <w:szCs w:val="32"/>
        </w:rPr>
        <w:t>实施的具体管理，</w:t>
      </w:r>
      <w:r w:rsidRPr="00D937E9">
        <w:rPr>
          <w:rFonts w:ascii="仿宋" w:eastAsia="仿宋" w:hAnsi="仿宋" w:hint="eastAsia"/>
          <w:sz w:val="32"/>
          <w:szCs w:val="32"/>
        </w:rPr>
        <w:t>在项目实施期内，应</w:t>
      </w:r>
      <w:r w:rsidRPr="00794F9A">
        <w:rPr>
          <w:rFonts w:ascii="仿宋" w:eastAsia="仿宋" w:hAnsi="仿宋" w:hint="eastAsia"/>
          <w:sz w:val="32"/>
          <w:szCs w:val="32"/>
        </w:rPr>
        <w:t>按项目任务书如期推</w:t>
      </w:r>
      <w:r w:rsidRPr="00D937E9">
        <w:rPr>
          <w:rFonts w:ascii="仿宋" w:eastAsia="仿宋" w:hAnsi="仿宋" w:hint="eastAsia"/>
          <w:sz w:val="32"/>
          <w:szCs w:val="32"/>
        </w:rPr>
        <w:t>进项目的实施，按时报送专项年度执行情况、重大成果、重大事项等。</w:t>
      </w:r>
    </w:p>
    <w:p w:rsidR="00332758" w:rsidRDefault="00332758" w:rsidP="005D0F6C">
      <w:pPr>
        <w:spacing w:line="620" w:lineRule="exact"/>
        <w:ind w:firstLineChars="235" w:firstLine="755"/>
        <w:rPr>
          <w:rFonts w:ascii="仿宋" w:eastAsia="仿宋" w:hAnsi="仿宋"/>
          <w:sz w:val="32"/>
          <w:szCs w:val="32"/>
        </w:rPr>
      </w:pPr>
      <w:r w:rsidRPr="00385065">
        <w:rPr>
          <w:rFonts w:ascii="仿宋" w:eastAsia="仿宋" w:hAnsi="仿宋" w:hint="eastAsia"/>
          <w:b/>
          <w:sz w:val="32"/>
          <w:szCs w:val="32"/>
        </w:rPr>
        <w:t>第十</w:t>
      </w:r>
      <w:r>
        <w:rPr>
          <w:rFonts w:ascii="仿宋" w:eastAsia="仿宋" w:hAnsi="仿宋" w:hint="eastAsia"/>
          <w:b/>
          <w:sz w:val="32"/>
          <w:szCs w:val="32"/>
        </w:rPr>
        <w:t>七</w:t>
      </w:r>
      <w:r w:rsidRPr="00AC1AC0">
        <w:rPr>
          <w:rFonts w:ascii="仿宋" w:eastAsia="仿宋" w:hAnsi="仿宋" w:hint="eastAsia"/>
          <w:b/>
          <w:sz w:val="32"/>
          <w:szCs w:val="32"/>
        </w:rPr>
        <w:t>条</w:t>
      </w:r>
      <w:r w:rsidRPr="007855C2">
        <w:rPr>
          <w:rFonts w:ascii="仿宋" w:eastAsia="仿宋" w:hAnsi="仿宋"/>
          <w:sz w:val="32"/>
          <w:szCs w:val="32"/>
        </w:rPr>
        <w:t xml:space="preserve">  </w:t>
      </w:r>
      <w:r w:rsidRPr="007855C2">
        <w:rPr>
          <w:rFonts w:ascii="仿宋" w:eastAsia="仿宋" w:hAnsi="仿宋" w:hint="eastAsia"/>
          <w:sz w:val="32"/>
          <w:szCs w:val="32"/>
        </w:rPr>
        <w:t>项目承担单位应在项目</w:t>
      </w:r>
      <w:r>
        <w:rPr>
          <w:rFonts w:ascii="仿宋" w:eastAsia="仿宋" w:hAnsi="仿宋" w:hint="eastAsia"/>
          <w:sz w:val="32"/>
          <w:szCs w:val="32"/>
        </w:rPr>
        <w:t>完成任务或</w:t>
      </w:r>
      <w:r w:rsidRPr="007855C2">
        <w:rPr>
          <w:rFonts w:ascii="仿宋" w:eastAsia="仿宋" w:hAnsi="仿宋" w:hint="eastAsia"/>
          <w:sz w:val="32"/>
          <w:szCs w:val="32"/>
        </w:rPr>
        <w:t>实施期满三个月之内提出验收申请，因故不能按期完成任务的，需在项目执行期结束前提出延期申请，经省科技厅核准后办理延期手续。延期时间最多不超过一年。</w:t>
      </w:r>
    </w:p>
    <w:p w:rsidR="00332758" w:rsidRDefault="00332758" w:rsidP="005D0F6C">
      <w:pPr>
        <w:spacing w:line="620" w:lineRule="exact"/>
        <w:ind w:firstLineChars="235" w:firstLine="755"/>
        <w:rPr>
          <w:rFonts w:ascii="仿宋" w:eastAsia="仿宋" w:hAnsi="仿宋"/>
          <w:sz w:val="32"/>
          <w:szCs w:val="32"/>
        </w:rPr>
      </w:pPr>
      <w:r>
        <w:rPr>
          <w:rFonts w:ascii="仿宋" w:eastAsia="仿宋" w:hAnsi="仿宋" w:hint="eastAsia"/>
          <w:b/>
          <w:sz w:val="32"/>
          <w:szCs w:val="32"/>
        </w:rPr>
        <w:t>第十八条</w:t>
      </w:r>
      <w:r>
        <w:rPr>
          <w:rFonts w:ascii="仿宋" w:eastAsia="仿宋" w:hAnsi="仿宋"/>
          <w:b/>
          <w:sz w:val="32"/>
          <w:szCs w:val="32"/>
        </w:rPr>
        <w:t xml:space="preserve">  </w:t>
      </w:r>
      <w:r w:rsidRPr="007855C2">
        <w:rPr>
          <w:rFonts w:ascii="仿宋" w:eastAsia="仿宋" w:hAnsi="仿宋" w:hint="eastAsia"/>
          <w:sz w:val="32"/>
          <w:szCs w:val="32"/>
        </w:rPr>
        <w:t>省科技厅</w:t>
      </w:r>
      <w:r w:rsidRPr="00AC1AC0">
        <w:rPr>
          <w:rFonts w:ascii="仿宋" w:eastAsia="仿宋" w:hAnsi="仿宋" w:hint="eastAsia"/>
          <w:sz w:val="32"/>
          <w:szCs w:val="32"/>
        </w:rPr>
        <w:t>组织或委托具备相应资格的机构</w:t>
      </w:r>
      <w:r>
        <w:rPr>
          <w:rFonts w:ascii="仿宋" w:eastAsia="仿宋" w:hAnsi="仿宋" w:hint="eastAsia"/>
          <w:sz w:val="32"/>
          <w:szCs w:val="32"/>
        </w:rPr>
        <w:t>，组</w:t>
      </w:r>
      <w:r>
        <w:rPr>
          <w:rFonts w:ascii="仿宋" w:eastAsia="仿宋" w:hAnsi="仿宋" w:hint="eastAsia"/>
          <w:sz w:val="32"/>
          <w:szCs w:val="32"/>
        </w:rPr>
        <w:lastRenderedPageBreak/>
        <w:t>织专家按照</w:t>
      </w:r>
      <w:r w:rsidRPr="00794F9A">
        <w:rPr>
          <w:rFonts w:ascii="仿宋" w:eastAsia="仿宋" w:hAnsi="仿宋" w:hint="eastAsia"/>
          <w:sz w:val="32"/>
          <w:szCs w:val="32"/>
        </w:rPr>
        <w:t>项目任务书的要求进行</w:t>
      </w:r>
      <w:r>
        <w:rPr>
          <w:rFonts w:ascii="仿宋" w:eastAsia="仿宋" w:hAnsi="仿宋" w:hint="eastAsia"/>
          <w:sz w:val="32"/>
          <w:szCs w:val="32"/>
        </w:rPr>
        <w:t>结项</w:t>
      </w:r>
      <w:r w:rsidRPr="00AC1AC0">
        <w:rPr>
          <w:rFonts w:ascii="仿宋" w:eastAsia="仿宋" w:hAnsi="仿宋" w:hint="eastAsia"/>
          <w:sz w:val="32"/>
          <w:szCs w:val="32"/>
        </w:rPr>
        <w:t>验收</w:t>
      </w:r>
      <w:r w:rsidRPr="007855C2">
        <w:rPr>
          <w:rFonts w:ascii="仿宋" w:eastAsia="仿宋" w:hAnsi="仿宋" w:hint="eastAsia"/>
          <w:sz w:val="32"/>
          <w:szCs w:val="32"/>
        </w:rPr>
        <w:t>。</w:t>
      </w:r>
    </w:p>
    <w:p w:rsidR="00332758" w:rsidRDefault="00332758" w:rsidP="005D0F6C">
      <w:pPr>
        <w:spacing w:line="620" w:lineRule="exact"/>
        <w:ind w:firstLineChars="235" w:firstLine="755"/>
        <w:rPr>
          <w:rFonts w:ascii="仿宋" w:eastAsia="仿宋" w:hAnsi="仿宋"/>
          <w:b/>
          <w:sz w:val="32"/>
          <w:szCs w:val="32"/>
        </w:rPr>
      </w:pPr>
      <w:r w:rsidRPr="004B4724">
        <w:rPr>
          <w:rFonts w:ascii="仿宋" w:eastAsia="仿宋" w:hAnsi="仿宋" w:hint="eastAsia"/>
          <w:b/>
          <w:sz w:val="32"/>
          <w:szCs w:val="32"/>
        </w:rPr>
        <w:t>第十</w:t>
      </w:r>
      <w:r>
        <w:rPr>
          <w:rFonts w:ascii="仿宋" w:eastAsia="仿宋" w:hAnsi="仿宋" w:hint="eastAsia"/>
          <w:b/>
          <w:sz w:val="32"/>
          <w:szCs w:val="32"/>
        </w:rPr>
        <w:t>九</w:t>
      </w:r>
      <w:r w:rsidRPr="004B4724">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项目通过结项验收后，省科技厅将项目验收结果向社会公示。经公示无异议后下达项目补助经费。</w:t>
      </w:r>
    </w:p>
    <w:p w:rsidR="00332758" w:rsidRDefault="00332758" w:rsidP="005D0F6C">
      <w:pPr>
        <w:spacing w:line="620" w:lineRule="exact"/>
        <w:ind w:firstLineChars="235" w:firstLine="755"/>
        <w:rPr>
          <w:rFonts w:ascii="仿宋" w:eastAsia="仿宋" w:hAnsi="仿宋"/>
          <w:sz w:val="32"/>
          <w:szCs w:val="32"/>
        </w:rPr>
      </w:pPr>
      <w:r w:rsidRPr="00914E76">
        <w:rPr>
          <w:rFonts w:ascii="仿宋" w:eastAsia="仿宋" w:hAnsi="仿宋" w:hint="eastAsia"/>
          <w:b/>
          <w:sz w:val="32"/>
          <w:szCs w:val="32"/>
        </w:rPr>
        <w:t>第</w:t>
      </w:r>
      <w:r>
        <w:rPr>
          <w:rFonts w:ascii="仿宋" w:eastAsia="仿宋" w:hAnsi="仿宋" w:hint="eastAsia"/>
          <w:b/>
          <w:sz w:val="32"/>
          <w:szCs w:val="32"/>
        </w:rPr>
        <w:t>二十</w:t>
      </w:r>
      <w:r w:rsidRPr="00914E76">
        <w:rPr>
          <w:rFonts w:ascii="仿宋" w:eastAsia="仿宋" w:hAnsi="仿宋" w:hint="eastAsia"/>
          <w:b/>
          <w:sz w:val="32"/>
          <w:szCs w:val="32"/>
        </w:rPr>
        <w:t>条</w:t>
      </w:r>
      <w:r>
        <w:rPr>
          <w:rFonts w:ascii="仿宋" w:eastAsia="仿宋" w:hAnsi="仿宋"/>
          <w:b/>
          <w:sz w:val="32"/>
          <w:szCs w:val="32"/>
        </w:rPr>
        <w:t xml:space="preserve">  </w:t>
      </w:r>
      <w:r>
        <w:rPr>
          <w:rFonts w:ascii="仿宋" w:eastAsia="仿宋" w:hAnsi="仿宋" w:hint="eastAsia"/>
          <w:sz w:val="32"/>
          <w:szCs w:val="32"/>
        </w:rPr>
        <w:t>项目没有通过结项验收的，省科技厅向项目承担单位发出整改通知，整改期限为</w:t>
      </w:r>
      <w:r>
        <w:rPr>
          <w:rFonts w:ascii="仿宋" w:eastAsia="仿宋" w:hAnsi="仿宋"/>
          <w:sz w:val="32"/>
          <w:szCs w:val="32"/>
        </w:rPr>
        <w:t>6</w:t>
      </w:r>
      <w:r>
        <w:rPr>
          <w:rFonts w:ascii="仿宋" w:eastAsia="仿宋" w:hAnsi="仿宋" w:hint="eastAsia"/>
          <w:sz w:val="32"/>
          <w:szCs w:val="32"/>
        </w:rPr>
        <w:t>个月。整改完成后对项目再次组织验收，达到项目任务书要求的视为通过验收。整改后仍达不到要求的，专项</w:t>
      </w:r>
      <w:r w:rsidRPr="00B457EA">
        <w:rPr>
          <w:rFonts w:ascii="仿宋" w:eastAsia="仿宋" w:hAnsi="仿宋" w:hint="eastAsia"/>
          <w:sz w:val="32"/>
          <w:szCs w:val="32"/>
        </w:rPr>
        <w:t>按“终止”处理，并向社会公告。</w:t>
      </w:r>
    </w:p>
    <w:p w:rsidR="00332758" w:rsidRDefault="00332758" w:rsidP="005D0F6C">
      <w:pPr>
        <w:spacing w:line="620" w:lineRule="exact"/>
        <w:ind w:firstLineChars="235" w:firstLine="755"/>
        <w:rPr>
          <w:rFonts w:ascii="仿宋" w:eastAsia="仿宋" w:hAnsi="仿宋"/>
          <w:sz w:val="32"/>
          <w:szCs w:val="32"/>
        </w:rPr>
      </w:pPr>
      <w:r w:rsidRPr="008473DA">
        <w:rPr>
          <w:rFonts w:ascii="仿宋" w:eastAsia="仿宋" w:hAnsi="仿宋" w:hint="eastAsia"/>
          <w:b/>
          <w:sz w:val="32"/>
          <w:szCs w:val="32"/>
        </w:rPr>
        <w:t>第</w:t>
      </w:r>
      <w:r>
        <w:rPr>
          <w:rFonts w:ascii="仿宋" w:eastAsia="仿宋" w:hAnsi="仿宋" w:hint="eastAsia"/>
          <w:b/>
          <w:sz w:val="32"/>
          <w:szCs w:val="32"/>
        </w:rPr>
        <w:t>二十一</w:t>
      </w:r>
      <w:r w:rsidRPr="008473DA">
        <w:rPr>
          <w:rFonts w:ascii="仿宋" w:eastAsia="仿宋" w:hAnsi="仿宋" w:hint="eastAsia"/>
          <w:b/>
          <w:sz w:val="32"/>
          <w:szCs w:val="32"/>
        </w:rPr>
        <w:t>条</w:t>
      </w:r>
      <w:r>
        <w:rPr>
          <w:rFonts w:ascii="仿宋" w:eastAsia="仿宋" w:hAnsi="仿宋"/>
          <w:sz w:val="32"/>
          <w:szCs w:val="32"/>
        </w:rPr>
        <w:t xml:space="preserve">  </w:t>
      </w:r>
      <w:r>
        <w:rPr>
          <w:rFonts w:ascii="仿宋" w:eastAsia="仿宋" w:hAnsi="仿宋" w:hint="eastAsia"/>
          <w:sz w:val="32"/>
          <w:szCs w:val="32"/>
        </w:rPr>
        <w:t>省科技厅监督检查工作领导小组办公室负责对专项管理全过程进行监督检查，发现违规现象的，按有关要求追究相关单位和个人的责任，</w:t>
      </w:r>
      <w:r w:rsidRPr="00B457EA">
        <w:rPr>
          <w:rFonts w:ascii="仿宋" w:eastAsia="仿宋" w:hAnsi="仿宋" w:hint="eastAsia"/>
          <w:sz w:val="32"/>
          <w:szCs w:val="32"/>
        </w:rPr>
        <w:t>情节严重涉及违法的移交司法机关处理</w:t>
      </w:r>
      <w:r>
        <w:rPr>
          <w:rFonts w:ascii="仿宋" w:eastAsia="仿宋" w:hAnsi="仿宋" w:hint="eastAsia"/>
          <w:sz w:val="32"/>
          <w:szCs w:val="32"/>
        </w:rPr>
        <w:t>。</w:t>
      </w:r>
    </w:p>
    <w:p w:rsidR="00332758" w:rsidRPr="00C11FA0" w:rsidRDefault="00332758" w:rsidP="00F008AB">
      <w:pPr>
        <w:spacing w:line="620" w:lineRule="exact"/>
        <w:jc w:val="center"/>
        <w:rPr>
          <w:rFonts w:ascii="黑体" w:eastAsia="黑体" w:hAnsi="黑体"/>
          <w:sz w:val="32"/>
          <w:szCs w:val="32"/>
        </w:rPr>
      </w:pPr>
      <w:r w:rsidRPr="00C11FA0">
        <w:rPr>
          <w:rFonts w:ascii="黑体" w:eastAsia="黑体" w:hAnsi="黑体" w:hint="eastAsia"/>
          <w:sz w:val="32"/>
          <w:szCs w:val="32"/>
        </w:rPr>
        <w:t>第五章</w:t>
      </w:r>
      <w:r w:rsidRPr="00C11FA0">
        <w:rPr>
          <w:rFonts w:ascii="黑体" w:eastAsia="黑体" w:hAnsi="黑体"/>
          <w:sz w:val="32"/>
          <w:szCs w:val="32"/>
        </w:rPr>
        <w:t xml:space="preserve">  </w:t>
      </w:r>
      <w:r w:rsidRPr="00C11FA0">
        <w:rPr>
          <w:rFonts w:ascii="黑体" w:eastAsia="黑体" w:hAnsi="黑体" w:hint="eastAsia"/>
          <w:sz w:val="32"/>
          <w:szCs w:val="32"/>
        </w:rPr>
        <w:t>附</w:t>
      </w:r>
      <w:r w:rsidRPr="00C11FA0">
        <w:rPr>
          <w:rFonts w:ascii="黑体" w:eastAsia="黑体" w:hAnsi="黑体"/>
          <w:sz w:val="32"/>
          <w:szCs w:val="32"/>
        </w:rPr>
        <w:t xml:space="preserve">  </w:t>
      </w:r>
      <w:r w:rsidRPr="00C11FA0">
        <w:rPr>
          <w:rFonts w:ascii="黑体" w:eastAsia="黑体" w:hAnsi="黑体" w:hint="eastAsia"/>
          <w:sz w:val="32"/>
          <w:szCs w:val="32"/>
        </w:rPr>
        <w:t>则</w:t>
      </w:r>
    </w:p>
    <w:p w:rsidR="00332758" w:rsidRPr="00E15E37" w:rsidRDefault="00332758" w:rsidP="005D0F6C">
      <w:pPr>
        <w:spacing w:line="620" w:lineRule="exact"/>
        <w:ind w:firstLineChars="235" w:firstLine="755"/>
        <w:rPr>
          <w:rFonts w:ascii="仿宋" w:eastAsia="仿宋" w:hAnsi="仿宋"/>
          <w:sz w:val="32"/>
          <w:szCs w:val="32"/>
        </w:rPr>
      </w:pPr>
      <w:r w:rsidRPr="00E15E37">
        <w:rPr>
          <w:rFonts w:ascii="仿宋" w:eastAsia="仿宋" w:hAnsi="仿宋" w:hint="eastAsia"/>
          <w:b/>
          <w:sz w:val="32"/>
          <w:szCs w:val="32"/>
        </w:rPr>
        <w:t>第</w:t>
      </w:r>
      <w:r>
        <w:rPr>
          <w:rFonts w:ascii="仿宋" w:eastAsia="仿宋" w:hAnsi="仿宋" w:hint="eastAsia"/>
          <w:b/>
          <w:sz w:val="32"/>
          <w:szCs w:val="32"/>
        </w:rPr>
        <w:t>二十二</w:t>
      </w:r>
      <w:r w:rsidRPr="00E15E37">
        <w:rPr>
          <w:rFonts w:ascii="仿宋" w:eastAsia="仿宋" w:hAnsi="仿宋" w:hint="eastAsia"/>
          <w:b/>
          <w:sz w:val="32"/>
          <w:szCs w:val="32"/>
        </w:rPr>
        <w:t>条</w:t>
      </w:r>
      <w:r w:rsidRPr="00E15E37">
        <w:rPr>
          <w:rFonts w:ascii="仿宋" w:eastAsia="仿宋" w:hAnsi="仿宋"/>
          <w:sz w:val="32"/>
          <w:szCs w:val="32"/>
        </w:rPr>
        <w:t xml:space="preserve">  </w:t>
      </w:r>
      <w:r w:rsidRPr="00E15E37">
        <w:rPr>
          <w:rFonts w:ascii="仿宋" w:eastAsia="仿宋" w:hAnsi="仿宋" w:hint="eastAsia"/>
          <w:sz w:val="32"/>
          <w:szCs w:val="32"/>
        </w:rPr>
        <w:t>本办法自发布之日起施行</w:t>
      </w:r>
      <w:r>
        <w:rPr>
          <w:rFonts w:ascii="仿宋" w:eastAsia="仿宋" w:hAnsi="仿宋" w:hint="eastAsia"/>
          <w:sz w:val="32"/>
          <w:szCs w:val="32"/>
        </w:rPr>
        <w:t>。</w:t>
      </w:r>
    </w:p>
    <w:p w:rsidR="00332758" w:rsidRDefault="00332758" w:rsidP="005D0F6C">
      <w:pPr>
        <w:spacing w:line="620" w:lineRule="exact"/>
        <w:ind w:firstLineChars="235" w:firstLine="755"/>
        <w:rPr>
          <w:rFonts w:ascii="仿宋" w:eastAsia="仿宋" w:hAnsi="仿宋"/>
          <w:sz w:val="32"/>
          <w:szCs w:val="32"/>
        </w:rPr>
      </w:pPr>
      <w:r w:rsidRPr="00863C8A">
        <w:rPr>
          <w:rFonts w:ascii="仿宋" w:eastAsia="仿宋" w:hAnsi="仿宋" w:hint="eastAsia"/>
          <w:b/>
          <w:sz w:val="32"/>
          <w:szCs w:val="32"/>
        </w:rPr>
        <w:t>第</w:t>
      </w:r>
      <w:r>
        <w:rPr>
          <w:rFonts w:ascii="仿宋" w:eastAsia="仿宋" w:hAnsi="仿宋" w:hint="eastAsia"/>
          <w:b/>
          <w:sz w:val="32"/>
          <w:szCs w:val="32"/>
        </w:rPr>
        <w:t>二十三</w:t>
      </w:r>
      <w:r w:rsidRPr="00863C8A">
        <w:rPr>
          <w:rFonts w:ascii="仿宋" w:eastAsia="仿宋" w:hAnsi="仿宋" w:hint="eastAsia"/>
          <w:b/>
          <w:sz w:val="32"/>
          <w:szCs w:val="32"/>
        </w:rPr>
        <w:t>条</w:t>
      </w:r>
      <w:r>
        <w:rPr>
          <w:rFonts w:ascii="仿宋" w:eastAsia="仿宋" w:hAnsi="仿宋"/>
          <w:b/>
          <w:sz w:val="32"/>
          <w:szCs w:val="32"/>
        </w:rPr>
        <w:t xml:space="preserve">  </w:t>
      </w:r>
      <w:r>
        <w:rPr>
          <w:rFonts w:ascii="仿宋" w:eastAsia="仿宋" w:hAnsi="仿宋" w:hint="eastAsia"/>
          <w:sz w:val="32"/>
          <w:szCs w:val="32"/>
        </w:rPr>
        <w:t>本办法由省科技厅负责解释。</w:t>
      </w:r>
    </w:p>
    <w:p w:rsidR="00332758" w:rsidRDefault="00332758" w:rsidP="005D0F6C">
      <w:pPr>
        <w:spacing w:line="620" w:lineRule="exact"/>
        <w:ind w:firstLineChars="200" w:firstLine="640"/>
        <w:rPr>
          <w:rFonts w:ascii="仿宋" w:eastAsia="仿宋" w:hAnsi="仿宋"/>
          <w:sz w:val="32"/>
          <w:szCs w:val="32"/>
        </w:rPr>
      </w:pPr>
    </w:p>
    <w:p w:rsidR="00332758" w:rsidRDefault="00332758" w:rsidP="005D0F6C">
      <w:pPr>
        <w:spacing w:line="620" w:lineRule="exact"/>
        <w:ind w:firstLineChars="200" w:firstLine="640"/>
        <w:rPr>
          <w:rFonts w:ascii="仿宋" w:eastAsia="仿宋" w:hAnsi="仿宋"/>
          <w:sz w:val="32"/>
          <w:szCs w:val="32"/>
        </w:rPr>
      </w:pPr>
      <w:r>
        <w:rPr>
          <w:rFonts w:ascii="仿宋" w:eastAsia="仿宋" w:hAnsi="仿宋" w:hint="eastAsia"/>
          <w:sz w:val="32"/>
          <w:szCs w:val="32"/>
        </w:rPr>
        <w:t>附件：</w:t>
      </w:r>
      <w:r w:rsidRPr="003C5BB9">
        <w:rPr>
          <w:rFonts w:ascii="仿宋" w:eastAsia="仿宋" w:hAnsi="仿宋" w:hint="eastAsia"/>
          <w:sz w:val="32"/>
          <w:szCs w:val="32"/>
        </w:rPr>
        <w:t>相关处室修改意见采纳情况</w:t>
      </w:r>
    </w:p>
    <w:p w:rsidR="00332758" w:rsidRPr="00F008AB" w:rsidRDefault="00332758" w:rsidP="00F008AB">
      <w:pPr>
        <w:widowControl/>
        <w:spacing w:line="600" w:lineRule="exact"/>
        <w:jc w:val="left"/>
        <w:rPr>
          <w:rFonts w:ascii="黑体" w:eastAsia="黑体" w:hAnsi="黑体"/>
          <w:sz w:val="24"/>
          <w:szCs w:val="24"/>
        </w:rPr>
      </w:pPr>
      <w:r>
        <w:rPr>
          <w:rFonts w:ascii="仿宋" w:eastAsia="仿宋" w:hAnsi="仿宋"/>
          <w:sz w:val="32"/>
          <w:szCs w:val="32"/>
        </w:rPr>
        <w:br w:type="page"/>
      </w:r>
      <w:r w:rsidRPr="00F008AB">
        <w:rPr>
          <w:rFonts w:ascii="黑体" w:eastAsia="黑体" w:hAnsi="黑体" w:hint="eastAsia"/>
          <w:sz w:val="32"/>
          <w:szCs w:val="32"/>
        </w:rPr>
        <w:lastRenderedPageBreak/>
        <w:t>附</w:t>
      </w:r>
      <w:r w:rsidRPr="00F008AB">
        <w:rPr>
          <w:rFonts w:ascii="黑体" w:eastAsia="黑体" w:hAnsi="黑体"/>
          <w:sz w:val="32"/>
          <w:szCs w:val="32"/>
        </w:rPr>
        <w:t xml:space="preserve">  </w:t>
      </w:r>
      <w:r w:rsidRPr="00F008AB">
        <w:rPr>
          <w:rFonts w:ascii="黑体" w:eastAsia="黑体" w:hAnsi="黑体" w:hint="eastAsia"/>
          <w:sz w:val="32"/>
          <w:szCs w:val="32"/>
        </w:rPr>
        <w:t>件</w:t>
      </w:r>
    </w:p>
    <w:p w:rsidR="00332758" w:rsidRDefault="00332758" w:rsidP="00F008AB">
      <w:pPr>
        <w:widowControl/>
        <w:spacing w:line="600" w:lineRule="exact"/>
        <w:jc w:val="center"/>
        <w:rPr>
          <w:rFonts w:ascii="方正小标宋_GBK" w:eastAsia="方正小标宋_GBK" w:hAnsi="仿宋"/>
          <w:sz w:val="44"/>
          <w:szCs w:val="44"/>
        </w:rPr>
      </w:pPr>
    </w:p>
    <w:p w:rsidR="00332758" w:rsidRDefault="00332758" w:rsidP="00F008AB">
      <w:pPr>
        <w:widowControl/>
        <w:spacing w:line="600" w:lineRule="exact"/>
        <w:jc w:val="center"/>
        <w:rPr>
          <w:rFonts w:ascii="方正小标宋_GBK" w:eastAsia="方正小标宋_GBK" w:hAnsi="仿宋"/>
          <w:sz w:val="44"/>
          <w:szCs w:val="44"/>
        </w:rPr>
      </w:pPr>
      <w:r w:rsidRPr="00F008AB">
        <w:rPr>
          <w:rFonts w:ascii="方正小标宋_GBK" w:eastAsia="方正小标宋_GBK" w:hAnsi="仿宋" w:hint="eastAsia"/>
          <w:sz w:val="44"/>
          <w:szCs w:val="44"/>
        </w:rPr>
        <w:t>相关处室修改意见采纳情况</w:t>
      </w:r>
    </w:p>
    <w:p w:rsidR="00332758" w:rsidRPr="00F008AB" w:rsidRDefault="00332758" w:rsidP="00F008AB">
      <w:pPr>
        <w:widowControl/>
        <w:spacing w:line="600" w:lineRule="exact"/>
        <w:jc w:val="center"/>
        <w:rPr>
          <w:rFonts w:ascii="方正小标宋_GBK" w:eastAsia="方正小标宋_GBK" w:hAnsi="仿宋"/>
          <w:sz w:val="44"/>
          <w:szCs w:val="4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tblPr>
      <w:tblGrid>
        <w:gridCol w:w="1491"/>
        <w:gridCol w:w="5705"/>
        <w:gridCol w:w="1843"/>
      </w:tblGrid>
      <w:tr w:rsidR="00332758" w:rsidRPr="004C3264" w:rsidTr="00293945">
        <w:trPr>
          <w:cantSplit/>
          <w:trHeight w:val="589"/>
          <w:tblHeader/>
        </w:trPr>
        <w:tc>
          <w:tcPr>
            <w:tcW w:w="1491" w:type="dxa"/>
            <w:vAlign w:val="center"/>
          </w:tcPr>
          <w:p w:rsidR="00332758" w:rsidRPr="004C3264" w:rsidRDefault="00332758" w:rsidP="00962455">
            <w:pPr>
              <w:jc w:val="center"/>
              <w:rPr>
                <w:rFonts w:ascii="仿宋_GB2312" w:eastAsia="仿宋_GB2312"/>
                <w:b/>
                <w:sz w:val="24"/>
                <w:szCs w:val="24"/>
              </w:rPr>
            </w:pPr>
            <w:r w:rsidRPr="004C3264">
              <w:rPr>
                <w:rFonts w:ascii="仿宋_GB2312" w:eastAsia="仿宋_GB2312" w:hint="eastAsia"/>
                <w:b/>
                <w:sz w:val="24"/>
                <w:szCs w:val="24"/>
              </w:rPr>
              <w:t>处室名称</w:t>
            </w:r>
          </w:p>
        </w:tc>
        <w:tc>
          <w:tcPr>
            <w:tcW w:w="5705" w:type="dxa"/>
            <w:vAlign w:val="center"/>
          </w:tcPr>
          <w:p w:rsidR="00332758" w:rsidRPr="004C3264" w:rsidRDefault="00332758" w:rsidP="00962455">
            <w:pPr>
              <w:jc w:val="center"/>
              <w:rPr>
                <w:rFonts w:ascii="仿宋_GB2312" w:eastAsia="仿宋_GB2312"/>
                <w:b/>
                <w:sz w:val="24"/>
                <w:szCs w:val="24"/>
              </w:rPr>
            </w:pPr>
            <w:r w:rsidRPr="004C3264">
              <w:rPr>
                <w:rFonts w:ascii="仿宋_GB2312" w:eastAsia="仿宋_GB2312" w:hint="eastAsia"/>
                <w:b/>
                <w:sz w:val="24"/>
                <w:szCs w:val="24"/>
              </w:rPr>
              <w:t>修改意见</w:t>
            </w:r>
          </w:p>
        </w:tc>
        <w:tc>
          <w:tcPr>
            <w:tcW w:w="1843" w:type="dxa"/>
            <w:vAlign w:val="center"/>
          </w:tcPr>
          <w:p w:rsidR="00332758" w:rsidRPr="004C3264" w:rsidRDefault="00332758" w:rsidP="00962455">
            <w:pPr>
              <w:jc w:val="center"/>
              <w:rPr>
                <w:rFonts w:ascii="仿宋_GB2312" w:eastAsia="仿宋_GB2312"/>
                <w:b/>
                <w:sz w:val="24"/>
                <w:szCs w:val="24"/>
              </w:rPr>
            </w:pPr>
            <w:r w:rsidRPr="004C3264">
              <w:rPr>
                <w:rFonts w:ascii="仿宋_GB2312" w:eastAsia="仿宋_GB2312" w:hint="eastAsia"/>
                <w:b/>
                <w:sz w:val="24"/>
                <w:szCs w:val="24"/>
              </w:rPr>
              <w:t>采纳情况</w:t>
            </w:r>
          </w:p>
        </w:tc>
      </w:tr>
      <w:tr w:rsidR="00332758" w:rsidRPr="004C3264" w:rsidTr="00293945">
        <w:trPr>
          <w:cantSplit/>
          <w:trHeight w:val="581"/>
        </w:trPr>
        <w:tc>
          <w:tcPr>
            <w:tcW w:w="1491" w:type="dxa"/>
            <w:vAlign w:val="center"/>
          </w:tcPr>
          <w:p w:rsidR="00332758" w:rsidRPr="004C3264" w:rsidRDefault="00332758">
            <w:pPr>
              <w:jc w:val="center"/>
              <w:rPr>
                <w:rFonts w:ascii="仿宋_GB2312" w:eastAsia="仿宋_GB2312"/>
                <w:sz w:val="24"/>
                <w:szCs w:val="24"/>
              </w:rPr>
            </w:pPr>
            <w:r w:rsidRPr="004C3264">
              <w:rPr>
                <w:rFonts w:ascii="仿宋_GB2312" w:eastAsia="仿宋_GB2312" w:hint="eastAsia"/>
                <w:sz w:val="24"/>
                <w:szCs w:val="24"/>
              </w:rPr>
              <w:t>高新处</w:t>
            </w:r>
          </w:p>
        </w:tc>
        <w:tc>
          <w:tcPr>
            <w:tcW w:w="5705" w:type="dxa"/>
            <w:vAlign w:val="center"/>
          </w:tcPr>
          <w:p w:rsidR="00332758" w:rsidRPr="004C3264" w:rsidRDefault="00332758" w:rsidP="005D0F6C">
            <w:pPr>
              <w:ind w:firstLineChars="167" w:firstLine="401"/>
              <w:jc w:val="left"/>
              <w:rPr>
                <w:rFonts w:ascii="仿宋_GB2312" w:eastAsia="仿宋_GB2312"/>
                <w:sz w:val="24"/>
                <w:szCs w:val="24"/>
              </w:rPr>
            </w:pPr>
            <w:r w:rsidRPr="004C3264">
              <w:rPr>
                <w:rFonts w:ascii="仿宋_GB2312" w:eastAsia="仿宋_GB2312" w:hint="eastAsia"/>
                <w:sz w:val="24"/>
                <w:szCs w:val="24"/>
              </w:rPr>
              <w:t>无意见</w:t>
            </w:r>
          </w:p>
        </w:tc>
        <w:tc>
          <w:tcPr>
            <w:tcW w:w="1843" w:type="dxa"/>
            <w:vAlign w:val="center"/>
          </w:tcPr>
          <w:p w:rsidR="00332758" w:rsidRPr="004C3264" w:rsidRDefault="00332758">
            <w:pPr>
              <w:jc w:val="left"/>
              <w:rPr>
                <w:rFonts w:ascii="仿宋_GB2312" w:eastAsia="仿宋_GB2312"/>
                <w:sz w:val="24"/>
                <w:szCs w:val="24"/>
              </w:rPr>
            </w:pPr>
          </w:p>
        </w:tc>
      </w:tr>
      <w:tr w:rsidR="00332758" w:rsidRPr="004C3264" w:rsidTr="00293945">
        <w:trPr>
          <w:cantSplit/>
          <w:trHeight w:val="569"/>
        </w:trPr>
        <w:tc>
          <w:tcPr>
            <w:tcW w:w="1491" w:type="dxa"/>
            <w:vAlign w:val="center"/>
          </w:tcPr>
          <w:p w:rsidR="00332758" w:rsidRPr="004C3264" w:rsidRDefault="00332758">
            <w:pPr>
              <w:jc w:val="center"/>
              <w:rPr>
                <w:rFonts w:ascii="仿宋_GB2312" w:eastAsia="仿宋_GB2312"/>
                <w:sz w:val="24"/>
                <w:szCs w:val="24"/>
              </w:rPr>
            </w:pPr>
            <w:r w:rsidRPr="004C3264">
              <w:rPr>
                <w:rFonts w:ascii="仿宋_GB2312" w:eastAsia="仿宋_GB2312" w:hint="eastAsia"/>
                <w:sz w:val="24"/>
                <w:szCs w:val="24"/>
              </w:rPr>
              <w:t>农村处</w:t>
            </w:r>
          </w:p>
        </w:tc>
        <w:tc>
          <w:tcPr>
            <w:tcW w:w="5705" w:type="dxa"/>
            <w:vAlign w:val="center"/>
          </w:tcPr>
          <w:p w:rsidR="00332758" w:rsidRPr="004C3264" w:rsidRDefault="00332758" w:rsidP="005D0F6C">
            <w:pPr>
              <w:ind w:firstLineChars="167" w:firstLine="401"/>
              <w:jc w:val="left"/>
              <w:rPr>
                <w:rFonts w:ascii="仿宋_GB2312" w:eastAsia="仿宋_GB2312"/>
                <w:sz w:val="24"/>
                <w:szCs w:val="24"/>
              </w:rPr>
            </w:pPr>
            <w:r w:rsidRPr="004C3264">
              <w:rPr>
                <w:rFonts w:ascii="仿宋_GB2312" w:eastAsia="仿宋_GB2312" w:hint="eastAsia"/>
                <w:sz w:val="24"/>
                <w:szCs w:val="24"/>
              </w:rPr>
              <w:t>无意见</w:t>
            </w:r>
          </w:p>
        </w:tc>
        <w:tc>
          <w:tcPr>
            <w:tcW w:w="1843" w:type="dxa"/>
            <w:vAlign w:val="center"/>
          </w:tcPr>
          <w:p w:rsidR="00332758" w:rsidRPr="004C3264" w:rsidRDefault="00332758">
            <w:pPr>
              <w:jc w:val="left"/>
              <w:rPr>
                <w:rFonts w:ascii="仿宋_GB2312" w:eastAsia="仿宋_GB2312"/>
                <w:sz w:val="24"/>
                <w:szCs w:val="24"/>
              </w:rPr>
            </w:pPr>
          </w:p>
        </w:tc>
      </w:tr>
      <w:tr w:rsidR="00332758" w:rsidRPr="004C3264" w:rsidTr="00293945">
        <w:trPr>
          <w:cantSplit/>
          <w:trHeight w:val="1122"/>
        </w:trPr>
        <w:tc>
          <w:tcPr>
            <w:tcW w:w="1491" w:type="dxa"/>
            <w:vAlign w:val="center"/>
          </w:tcPr>
          <w:p w:rsidR="00332758" w:rsidRPr="004C3264" w:rsidRDefault="00332758">
            <w:pPr>
              <w:jc w:val="center"/>
              <w:rPr>
                <w:rFonts w:ascii="仿宋_GB2312" w:eastAsia="仿宋_GB2312"/>
                <w:sz w:val="24"/>
                <w:szCs w:val="24"/>
              </w:rPr>
            </w:pPr>
            <w:r w:rsidRPr="004C3264">
              <w:rPr>
                <w:rFonts w:ascii="仿宋_GB2312" w:eastAsia="仿宋_GB2312" w:hint="eastAsia"/>
                <w:sz w:val="24"/>
                <w:szCs w:val="24"/>
              </w:rPr>
              <w:t>社发处</w:t>
            </w:r>
          </w:p>
        </w:tc>
        <w:tc>
          <w:tcPr>
            <w:tcW w:w="5705" w:type="dxa"/>
            <w:vAlign w:val="center"/>
          </w:tcPr>
          <w:p w:rsidR="00332758" w:rsidRPr="004C3264" w:rsidRDefault="00332758" w:rsidP="005D0F6C">
            <w:pPr>
              <w:ind w:firstLineChars="167" w:firstLine="401"/>
              <w:jc w:val="left"/>
              <w:rPr>
                <w:rFonts w:ascii="仿宋_GB2312" w:eastAsia="仿宋_GB2312"/>
                <w:sz w:val="24"/>
                <w:szCs w:val="24"/>
              </w:rPr>
            </w:pPr>
            <w:r w:rsidRPr="004C3264">
              <w:rPr>
                <w:rFonts w:ascii="仿宋_GB2312" w:eastAsia="仿宋_GB2312" w:hint="eastAsia"/>
                <w:sz w:val="24"/>
                <w:szCs w:val="24"/>
              </w:rPr>
              <w:t>第五条申报单位应符合的条件，第二款建议改为：“建有省级及以上企业研发机构，或被认定为高新技术企业、省知识产权优势企业、创新型（试点）企业、节能减排</w:t>
            </w:r>
            <w:r w:rsidRPr="004C3264">
              <w:rPr>
                <w:rFonts w:ascii="仿宋_GB2312" w:eastAsia="仿宋_GB2312" w:hint="eastAsia"/>
                <w:b/>
                <w:sz w:val="24"/>
                <w:szCs w:val="24"/>
              </w:rPr>
              <w:t>科技创新</w:t>
            </w:r>
            <w:r w:rsidRPr="004C3264">
              <w:rPr>
                <w:rFonts w:ascii="仿宋_GB2312" w:eastAsia="仿宋_GB2312" w:hint="eastAsia"/>
                <w:sz w:val="24"/>
                <w:szCs w:val="24"/>
              </w:rPr>
              <w:t>示范企业、</w:t>
            </w:r>
            <w:r w:rsidRPr="004C3264">
              <w:rPr>
                <w:rFonts w:ascii="仿宋_GB2312" w:eastAsia="仿宋_GB2312" w:hint="eastAsia"/>
                <w:b/>
                <w:sz w:val="24"/>
                <w:szCs w:val="24"/>
              </w:rPr>
              <w:t>中药现代化科技示范企业</w:t>
            </w:r>
            <w:r w:rsidRPr="004C3264">
              <w:rPr>
                <w:rFonts w:ascii="仿宋_GB2312" w:eastAsia="仿宋_GB2312" w:hint="eastAsia"/>
                <w:sz w:val="24"/>
                <w:szCs w:val="24"/>
              </w:rPr>
              <w:t>等”</w:t>
            </w:r>
          </w:p>
        </w:tc>
        <w:tc>
          <w:tcPr>
            <w:tcW w:w="1843" w:type="dxa"/>
            <w:vAlign w:val="center"/>
          </w:tcPr>
          <w:p w:rsidR="00332758" w:rsidRPr="004C3264" w:rsidRDefault="00332758" w:rsidP="00BA7424">
            <w:pPr>
              <w:jc w:val="center"/>
              <w:rPr>
                <w:rFonts w:ascii="仿宋_GB2312" w:eastAsia="仿宋_GB2312"/>
                <w:sz w:val="24"/>
                <w:szCs w:val="24"/>
              </w:rPr>
            </w:pPr>
            <w:r w:rsidRPr="004C3264">
              <w:rPr>
                <w:rFonts w:ascii="仿宋_GB2312" w:eastAsia="仿宋_GB2312" w:hint="eastAsia"/>
                <w:sz w:val="24"/>
                <w:szCs w:val="24"/>
              </w:rPr>
              <w:t>已采纳</w:t>
            </w:r>
          </w:p>
        </w:tc>
      </w:tr>
      <w:tr w:rsidR="00332758" w:rsidRPr="004C3264" w:rsidTr="00293945">
        <w:trPr>
          <w:cantSplit/>
          <w:trHeight w:val="356"/>
        </w:trPr>
        <w:tc>
          <w:tcPr>
            <w:tcW w:w="1491" w:type="dxa"/>
            <w:vAlign w:val="center"/>
          </w:tcPr>
          <w:p w:rsidR="00332758" w:rsidRPr="00962455" w:rsidRDefault="00332758">
            <w:pPr>
              <w:jc w:val="center"/>
              <w:rPr>
                <w:rFonts w:ascii="仿宋_GB2312" w:eastAsia="仿宋_GB2312"/>
                <w:sz w:val="24"/>
                <w:szCs w:val="24"/>
              </w:rPr>
            </w:pPr>
            <w:r w:rsidRPr="004C3264">
              <w:rPr>
                <w:rFonts w:ascii="仿宋_GB2312" w:eastAsia="仿宋_GB2312" w:hint="eastAsia"/>
                <w:sz w:val="24"/>
                <w:szCs w:val="24"/>
              </w:rPr>
              <w:t>中小</w:t>
            </w:r>
          </w:p>
          <w:p w:rsidR="00332758" w:rsidRPr="004C3264" w:rsidRDefault="00332758">
            <w:pPr>
              <w:jc w:val="center"/>
              <w:rPr>
                <w:rFonts w:ascii="仿宋_GB2312" w:eastAsia="仿宋_GB2312"/>
                <w:sz w:val="24"/>
                <w:szCs w:val="24"/>
              </w:rPr>
            </w:pPr>
            <w:r w:rsidRPr="004C3264">
              <w:rPr>
                <w:rFonts w:ascii="仿宋_GB2312" w:eastAsia="仿宋_GB2312" w:hint="eastAsia"/>
                <w:sz w:val="24"/>
                <w:szCs w:val="24"/>
              </w:rPr>
              <w:t>企业办</w:t>
            </w:r>
          </w:p>
        </w:tc>
        <w:tc>
          <w:tcPr>
            <w:tcW w:w="5705" w:type="dxa"/>
            <w:vAlign w:val="center"/>
          </w:tcPr>
          <w:p w:rsidR="00332758" w:rsidRPr="004C3264" w:rsidRDefault="00332758" w:rsidP="005D0F6C">
            <w:pPr>
              <w:ind w:firstLineChars="167" w:firstLine="401"/>
              <w:jc w:val="left"/>
              <w:rPr>
                <w:rFonts w:ascii="仿宋_GB2312" w:eastAsia="仿宋_GB2312"/>
                <w:sz w:val="24"/>
                <w:szCs w:val="24"/>
              </w:rPr>
            </w:pPr>
            <w:r w:rsidRPr="004C3264">
              <w:rPr>
                <w:rFonts w:ascii="仿宋_GB2312" w:eastAsia="仿宋_GB2312" w:hint="eastAsia"/>
                <w:sz w:val="24"/>
                <w:szCs w:val="24"/>
              </w:rPr>
              <w:t>无意见</w:t>
            </w:r>
          </w:p>
        </w:tc>
        <w:tc>
          <w:tcPr>
            <w:tcW w:w="1843" w:type="dxa"/>
            <w:vAlign w:val="center"/>
          </w:tcPr>
          <w:p w:rsidR="00332758" w:rsidRPr="004C3264" w:rsidRDefault="00332758">
            <w:pPr>
              <w:jc w:val="left"/>
              <w:rPr>
                <w:rFonts w:ascii="仿宋_GB2312" w:eastAsia="仿宋_GB2312"/>
                <w:sz w:val="24"/>
                <w:szCs w:val="24"/>
              </w:rPr>
            </w:pPr>
          </w:p>
        </w:tc>
      </w:tr>
    </w:tbl>
    <w:p w:rsidR="00332758" w:rsidRPr="00C11FA0" w:rsidRDefault="00332758" w:rsidP="008B4AA7">
      <w:pPr>
        <w:ind w:firstLineChars="235" w:firstLine="752"/>
        <w:rPr>
          <w:rFonts w:ascii="仿宋" w:eastAsia="仿宋" w:hAnsi="仿宋"/>
          <w:sz w:val="32"/>
          <w:szCs w:val="32"/>
        </w:rPr>
      </w:pPr>
    </w:p>
    <w:sectPr w:rsidR="00332758" w:rsidRPr="00C11FA0" w:rsidSect="00F008AB">
      <w:footerReference w:type="even" r:id="rId6"/>
      <w:footerReference w:type="default" r:id="rId7"/>
      <w:pgSz w:w="11906" w:h="16838" w:code="9"/>
      <w:pgMar w:top="1531" w:right="1531" w:bottom="1474" w:left="1531" w:header="851" w:footer="1247"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44C42" w:rsidRDefault="00D44C42" w:rsidP="007935B4">
      <w:r>
        <w:separator/>
      </w:r>
    </w:p>
  </w:endnote>
  <w:endnote w:type="continuationSeparator" w:id="0">
    <w:p w:rsidR="00D44C42" w:rsidRDefault="00D44C42" w:rsidP="007935B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_GBK">
    <w:altName w:val="Arial Unicode MS"/>
    <w:charset w:val="86"/>
    <w:family w:val="script"/>
    <w:pitch w:val="fixed"/>
    <w:sig w:usb0="00000000"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华文楷体">
    <w:panose1 w:val="02010600040101010101"/>
    <w:charset w:val="86"/>
    <w:family w:val="auto"/>
    <w:pitch w:val="variable"/>
    <w:sig w:usb0="00000287" w:usb1="080F0000" w:usb2="00000010" w:usb3="00000000" w:csb0="0004009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758" w:rsidRDefault="008B4AA7" w:rsidP="00E91824">
    <w:pPr>
      <w:pStyle w:val="a4"/>
      <w:framePr w:wrap="around" w:vAnchor="text" w:hAnchor="margin" w:xAlign="center" w:y="1"/>
      <w:rPr>
        <w:rStyle w:val="a7"/>
      </w:rPr>
    </w:pPr>
    <w:r>
      <w:rPr>
        <w:rStyle w:val="a7"/>
      </w:rPr>
      <w:fldChar w:fldCharType="begin"/>
    </w:r>
    <w:r w:rsidR="00332758">
      <w:rPr>
        <w:rStyle w:val="a7"/>
      </w:rPr>
      <w:instrText xml:space="preserve">PAGE  </w:instrText>
    </w:r>
    <w:r>
      <w:rPr>
        <w:rStyle w:val="a7"/>
      </w:rPr>
      <w:fldChar w:fldCharType="end"/>
    </w:r>
  </w:p>
  <w:p w:rsidR="00332758" w:rsidRDefault="00332758">
    <w:pPr>
      <w:pStyle w:val="a4"/>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32758" w:rsidRDefault="008B4AA7" w:rsidP="00E91824">
    <w:pPr>
      <w:pStyle w:val="a4"/>
      <w:framePr w:wrap="around" w:vAnchor="text" w:hAnchor="margin" w:xAlign="center" w:y="1"/>
      <w:rPr>
        <w:rStyle w:val="a7"/>
      </w:rPr>
    </w:pPr>
    <w:r>
      <w:rPr>
        <w:rStyle w:val="a7"/>
      </w:rPr>
      <w:fldChar w:fldCharType="begin"/>
    </w:r>
    <w:r w:rsidR="00332758">
      <w:rPr>
        <w:rStyle w:val="a7"/>
      </w:rPr>
      <w:instrText xml:space="preserve">PAGE  </w:instrText>
    </w:r>
    <w:r>
      <w:rPr>
        <w:rStyle w:val="a7"/>
      </w:rPr>
      <w:fldChar w:fldCharType="separate"/>
    </w:r>
    <w:r w:rsidR="005D0F6C">
      <w:rPr>
        <w:rStyle w:val="a7"/>
        <w:noProof/>
      </w:rPr>
      <w:t>1</w:t>
    </w:r>
    <w:r>
      <w:rPr>
        <w:rStyle w:val="a7"/>
      </w:rPr>
      <w:fldChar w:fldCharType="end"/>
    </w:r>
  </w:p>
  <w:p w:rsidR="00332758" w:rsidRDefault="00332758">
    <w:pPr>
      <w:pStyle w:val="a4"/>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44C42" w:rsidRDefault="00D44C42" w:rsidP="007935B4">
      <w:r>
        <w:separator/>
      </w:r>
    </w:p>
  </w:footnote>
  <w:footnote w:type="continuationSeparator" w:id="0">
    <w:p w:rsidR="00D44C42" w:rsidRDefault="00D44C42" w:rsidP="007935B4">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oNotTrackMoves/>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7935B4"/>
    <w:rsid w:val="00000C09"/>
    <w:rsid w:val="00024549"/>
    <w:rsid w:val="00026743"/>
    <w:rsid w:val="000312B0"/>
    <w:rsid w:val="00037732"/>
    <w:rsid w:val="00037A0B"/>
    <w:rsid w:val="00046D53"/>
    <w:rsid w:val="000624CC"/>
    <w:rsid w:val="00063E90"/>
    <w:rsid w:val="00072192"/>
    <w:rsid w:val="000745FC"/>
    <w:rsid w:val="00081F01"/>
    <w:rsid w:val="000876A9"/>
    <w:rsid w:val="000A5DF8"/>
    <w:rsid w:val="000B6AB0"/>
    <w:rsid w:val="000B73A1"/>
    <w:rsid w:val="000C5C47"/>
    <w:rsid w:val="000C5D6B"/>
    <w:rsid w:val="000D7AD2"/>
    <w:rsid w:val="000F50BE"/>
    <w:rsid w:val="000F6DCF"/>
    <w:rsid w:val="00100FEE"/>
    <w:rsid w:val="001046C3"/>
    <w:rsid w:val="0010710B"/>
    <w:rsid w:val="001107E9"/>
    <w:rsid w:val="00121E54"/>
    <w:rsid w:val="0012222F"/>
    <w:rsid w:val="00126696"/>
    <w:rsid w:val="00134E7D"/>
    <w:rsid w:val="00136180"/>
    <w:rsid w:val="00136FB1"/>
    <w:rsid w:val="001453F5"/>
    <w:rsid w:val="00172F4B"/>
    <w:rsid w:val="00181CDA"/>
    <w:rsid w:val="001A0745"/>
    <w:rsid w:val="001A5F8F"/>
    <w:rsid w:val="001B1D3C"/>
    <w:rsid w:val="001D3F36"/>
    <w:rsid w:val="001E24F8"/>
    <w:rsid w:val="001E2A40"/>
    <w:rsid w:val="001F4BE0"/>
    <w:rsid w:val="00204DAD"/>
    <w:rsid w:val="00211D7F"/>
    <w:rsid w:val="00221B66"/>
    <w:rsid w:val="00223A49"/>
    <w:rsid w:val="00224890"/>
    <w:rsid w:val="00241B62"/>
    <w:rsid w:val="00251181"/>
    <w:rsid w:val="00272722"/>
    <w:rsid w:val="00292480"/>
    <w:rsid w:val="00293945"/>
    <w:rsid w:val="002B509B"/>
    <w:rsid w:val="002B6322"/>
    <w:rsid w:val="002D7837"/>
    <w:rsid w:val="002D7A6C"/>
    <w:rsid w:val="002E3208"/>
    <w:rsid w:val="00327426"/>
    <w:rsid w:val="00332758"/>
    <w:rsid w:val="00335BD4"/>
    <w:rsid w:val="0034143D"/>
    <w:rsid w:val="003464AD"/>
    <w:rsid w:val="00357B33"/>
    <w:rsid w:val="003758E7"/>
    <w:rsid w:val="00385065"/>
    <w:rsid w:val="00387E99"/>
    <w:rsid w:val="003A66AE"/>
    <w:rsid w:val="003B0356"/>
    <w:rsid w:val="003B6F03"/>
    <w:rsid w:val="003C173C"/>
    <w:rsid w:val="003C3D19"/>
    <w:rsid w:val="003C5BB9"/>
    <w:rsid w:val="003D1CB0"/>
    <w:rsid w:val="003D257F"/>
    <w:rsid w:val="003F0F7D"/>
    <w:rsid w:val="003F59D4"/>
    <w:rsid w:val="00400F85"/>
    <w:rsid w:val="00410EF0"/>
    <w:rsid w:val="00414E97"/>
    <w:rsid w:val="00422EFC"/>
    <w:rsid w:val="004376A0"/>
    <w:rsid w:val="004604F1"/>
    <w:rsid w:val="00460F2C"/>
    <w:rsid w:val="00480E56"/>
    <w:rsid w:val="00497488"/>
    <w:rsid w:val="004A2B73"/>
    <w:rsid w:val="004A7FA5"/>
    <w:rsid w:val="004B4724"/>
    <w:rsid w:val="004C3264"/>
    <w:rsid w:val="004C4D18"/>
    <w:rsid w:val="004D1500"/>
    <w:rsid w:val="004E4AE9"/>
    <w:rsid w:val="00505538"/>
    <w:rsid w:val="00506E58"/>
    <w:rsid w:val="005148EC"/>
    <w:rsid w:val="0052175C"/>
    <w:rsid w:val="0052238C"/>
    <w:rsid w:val="005225E6"/>
    <w:rsid w:val="00526F75"/>
    <w:rsid w:val="00537A10"/>
    <w:rsid w:val="00543D6B"/>
    <w:rsid w:val="00552086"/>
    <w:rsid w:val="005557BE"/>
    <w:rsid w:val="0056225D"/>
    <w:rsid w:val="0058641D"/>
    <w:rsid w:val="005B2B3E"/>
    <w:rsid w:val="005C1CE1"/>
    <w:rsid w:val="005C3498"/>
    <w:rsid w:val="005C4BFD"/>
    <w:rsid w:val="005C6014"/>
    <w:rsid w:val="005D0F6C"/>
    <w:rsid w:val="005D2826"/>
    <w:rsid w:val="005D2B9F"/>
    <w:rsid w:val="005D3115"/>
    <w:rsid w:val="005D5B4C"/>
    <w:rsid w:val="005E1439"/>
    <w:rsid w:val="00614327"/>
    <w:rsid w:val="00624DCA"/>
    <w:rsid w:val="00641D66"/>
    <w:rsid w:val="006523F3"/>
    <w:rsid w:val="006557D7"/>
    <w:rsid w:val="006576FD"/>
    <w:rsid w:val="00663970"/>
    <w:rsid w:val="006676FF"/>
    <w:rsid w:val="00670834"/>
    <w:rsid w:val="006763F5"/>
    <w:rsid w:val="00683205"/>
    <w:rsid w:val="00685DCF"/>
    <w:rsid w:val="006967E6"/>
    <w:rsid w:val="006A19BB"/>
    <w:rsid w:val="006A5A21"/>
    <w:rsid w:val="006A75E3"/>
    <w:rsid w:val="006B6C7A"/>
    <w:rsid w:val="006D6665"/>
    <w:rsid w:val="006E7DC9"/>
    <w:rsid w:val="006F327A"/>
    <w:rsid w:val="006F4D3B"/>
    <w:rsid w:val="00702926"/>
    <w:rsid w:val="0070365F"/>
    <w:rsid w:val="00706F03"/>
    <w:rsid w:val="0071411B"/>
    <w:rsid w:val="007165B5"/>
    <w:rsid w:val="0072672A"/>
    <w:rsid w:val="007274D0"/>
    <w:rsid w:val="00731B4B"/>
    <w:rsid w:val="007471A0"/>
    <w:rsid w:val="00747E79"/>
    <w:rsid w:val="00751E23"/>
    <w:rsid w:val="00757B43"/>
    <w:rsid w:val="007855C2"/>
    <w:rsid w:val="0078588A"/>
    <w:rsid w:val="007935B4"/>
    <w:rsid w:val="00794CF1"/>
    <w:rsid w:val="00794F9A"/>
    <w:rsid w:val="007A0892"/>
    <w:rsid w:val="007B29CB"/>
    <w:rsid w:val="007B442A"/>
    <w:rsid w:val="007C0551"/>
    <w:rsid w:val="007C0FD0"/>
    <w:rsid w:val="007C661D"/>
    <w:rsid w:val="007E0452"/>
    <w:rsid w:val="007E1290"/>
    <w:rsid w:val="007F4D21"/>
    <w:rsid w:val="007F6149"/>
    <w:rsid w:val="007F7F8E"/>
    <w:rsid w:val="00807CE0"/>
    <w:rsid w:val="00813F0E"/>
    <w:rsid w:val="008171F1"/>
    <w:rsid w:val="0081768A"/>
    <w:rsid w:val="0082758B"/>
    <w:rsid w:val="00842697"/>
    <w:rsid w:val="00844302"/>
    <w:rsid w:val="00845F12"/>
    <w:rsid w:val="008473DA"/>
    <w:rsid w:val="00863C8A"/>
    <w:rsid w:val="008645AB"/>
    <w:rsid w:val="0089180A"/>
    <w:rsid w:val="00895C89"/>
    <w:rsid w:val="008B4AA7"/>
    <w:rsid w:val="008B5DF5"/>
    <w:rsid w:val="008C4126"/>
    <w:rsid w:val="008D1E00"/>
    <w:rsid w:val="008D22EB"/>
    <w:rsid w:val="008E0BEC"/>
    <w:rsid w:val="008E1BB4"/>
    <w:rsid w:val="00914E76"/>
    <w:rsid w:val="00923F37"/>
    <w:rsid w:val="00952A79"/>
    <w:rsid w:val="00962455"/>
    <w:rsid w:val="00973E22"/>
    <w:rsid w:val="00984C1D"/>
    <w:rsid w:val="009863A9"/>
    <w:rsid w:val="00987B97"/>
    <w:rsid w:val="00987CE8"/>
    <w:rsid w:val="009A1071"/>
    <w:rsid w:val="009A34A7"/>
    <w:rsid w:val="009A3D36"/>
    <w:rsid w:val="009A7017"/>
    <w:rsid w:val="009B30C9"/>
    <w:rsid w:val="009C03EC"/>
    <w:rsid w:val="009C0EB4"/>
    <w:rsid w:val="009C2935"/>
    <w:rsid w:val="00A01EA8"/>
    <w:rsid w:val="00A02BC7"/>
    <w:rsid w:val="00A14809"/>
    <w:rsid w:val="00A203F1"/>
    <w:rsid w:val="00A26683"/>
    <w:rsid w:val="00A34130"/>
    <w:rsid w:val="00A52D21"/>
    <w:rsid w:val="00A567F9"/>
    <w:rsid w:val="00A6213F"/>
    <w:rsid w:val="00A64656"/>
    <w:rsid w:val="00A73F57"/>
    <w:rsid w:val="00A87431"/>
    <w:rsid w:val="00A95B99"/>
    <w:rsid w:val="00AA0F5A"/>
    <w:rsid w:val="00AA3C4A"/>
    <w:rsid w:val="00AC1AC0"/>
    <w:rsid w:val="00AD3CB2"/>
    <w:rsid w:val="00AE56C4"/>
    <w:rsid w:val="00AF267E"/>
    <w:rsid w:val="00AF2C2C"/>
    <w:rsid w:val="00B01649"/>
    <w:rsid w:val="00B0439E"/>
    <w:rsid w:val="00B0613E"/>
    <w:rsid w:val="00B13555"/>
    <w:rsid w:val="00B25494"/>
    <w:rsid w:val="00B25E99"/>
    <w:rsid w:val="00B274A4"/>
    <w:rsid w:val="00B30C44"/>
    <w:rsid w:val="00B3100F"/>
    <w:rsid w:val="00B457EA"/>
    <w:rsid w:val="00B56948"/>
    <w:rsid w:val="00B64479"/>
    <w:rsid w:val="00B70C26"/>
    <w:rsid w:val="00B74113"/>
    <w:rsid w:val="00B76227"/>
    <w:rsid w:val="00B816B2"/>
    <w:rsid w:val="00B81EA7"/>
    <w:rsid w:val="00B94539"/>
    <w:rsid w:val="00BA0E00"/>
    <w:rsid w:val="00BA2E53"/>
    <w:rsid w:val="00BA7424"/>
    <w:rsid w:val="00BB571C"/>
    <w:rsid w:val="00BC0137"/>
    <w:rsid w:val="00BC722D"/>
    <w:rsid w:val="00BD0189"/>
    <w:rsid w:val="00BE77AD"/>
    <w:rsid w:val="00BF1F29"/>
    <w:rsid w:val="00BF5D93"/>
    <w:rsid w:val="00C11FA0"/>
    <w:rsid w:val="00C14B4B"/>
    <w:rsid w:val="00C17347"/>
    <w:rsid w:val="00C256ED"/>
    <w:rsid w:val="00C272DB"/>
    <w:rsid w:val="00C33262"/>
    <w:rsid w:val="00C4138B"/>
    <w:rsid w:val="00C41FFA"/>
    <w:rsid w:val="00C5163A"/>
    <w:rsid w:val="00C53E33"/>
    <w:rsid w:val="00C857A4"/>
    <w:rsid w:val="00C85E00"/>
    <w:rsid w:val="00C91363"/>
    <w:rsid w:val="00C93FE2"/>
    <w:rsid w:val="00C94AFA"/>
    <w:rsid w:val="00CA6EB5"/>
    <w:rsid w:val="00CB0E90"/>
    <w:rsid w:val="00CB25F3"/>
    <w:rsid w:val="00CC38DC"/>
    <w:rsid w:val="00CC6236"/>
    <w:rsid w:val="00CD1081"/>
    <w:rsid w:val="00CD4865"/>
    <w:rsid w:val="00CF1BE0"/>
    <w:rsid w:val="00D072A4"/>
    <w:rsid w:val="00D33FB0"/>
    <w:rsid w:val="00D37DD9"/>
    <w:rsid w:val="00D44C42"/>
    <w:rsid w:val="00D72550"/>
    <w:rsid w:val="00D808B2"/>
    <w:rsid w:val="00D86B8A"/>
    <w:rsid w:val="00D91345"/>
    <w:rsid w:val="00D937E9"/>
    <w:rsid w:val="00DB23C3"/>
    <w:rsid w:val="00DC24E8"/>
    <w:rsid w:val="00DC4A61"/>
    <w:rsid w:val="00DD223A"/>
    <w:rsid w:val="00DD23AD"/>
    <w:rsid w:val="00DE374C"/>
    <w:rsid w:val="00DE7179"/>
    <w:rsid w:val="00DF1C95"/>
    <w:rsid w:val="00DF675C"/>
    <w:rsid w:val="00E15E37"/>
    <w:rsid w:val="00E24269"/>
    <w:rsid w:val="00E3161B"/>
    <w:rsid w:val="00E324EB"/>
    <w:rsid w:val="00E33FA1"/>
    <w:rsid w:val="00E35965"/>
    <w:rsid w:val="00E374E0"/>
    <w:rsid w:val="00E40B7B"/>
    <w:rsid w:val="00E522C2"/>
    <w:rsid w:val="00E57763"/>
    <w:rsid w:val="00E71DE6"/>
    <w:rsid w:val="00E765F0"/>
    <w:rsid w:val="00E91824"/>
    <w:rsid w:val="00E942B0"/>
    <w:rsid w:val="00EA23BD"/>
    <w:rsid w:val="00EA2B88"/>
    <w:rsid w:val="00EC1889"/>
    <w:rsid w:val="00EC45F4"/>
    <w:rsid w:val="00ED2B1D"/>
    <w:rsid w:val="00ED4A59"/>
    <w:rsid w:val="00EE200A"/>
    <w:rsid w:val="00EE23F6"/>
    <w:rsid w:val="00EE4716"/>
    <w:rsid w:val="00EF0468"/>
    <w:rsid w:val="00EF30FD"/>
    <w:rsid w:val="00F008AB"/>
    <w:rsid w:val="00F01F44"/>
    <w:rsid w:val="00F0213E"/>
    <w:rsid w:val="00F02D89"/>
    <w:rsid w:val="00F13B56"/>
    <w:rsid w:val="00F13D2D"/>
    <w:rsid w:val="00F213EA"/>
    <w:rsid w:val="00F30F88"/>
    <w:rsid w:val="00F33A58"/>
    <w:rsid w:val="00F35563"/>
    <w:rsid w:val="00F4212D"/>
    <w:rsid w:val="00F748E1"/>
    <w:rsid w:val="00FA6943"/>
    <w:rsid w:val="00FB1EA9"/>
    <w:rsid w:val="00FD4903"/>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宋体" w:hAnsi="Calibri" w:cs="Times New Roman"/>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74113"/>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rsid w:val="007935B4"/>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locked/>
    <w:rsid w:val="007935B4"/>
    <w:rPr>
      <w:rFonts w:cs="Times New Roman"/>
      <w:sz w:val="18"/>
      <w:szCs w:val="18"/>
    </w:rPr>
  </w:style>
  <w:style w:type="paragraph" w:styleId="a4">
    <w:name w:val="footer"/>
    <w:basedOn w:val="a"/>
    <w:link w:val="Char0"/>
    <w:uiPriority w:val="99"/>
    <w:rsid w:val="007935B4"/>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7935B4"/>
    <w:rPr>
      <w:rFonts w:cs="Times New Roman"/>
      <w:sz w:val="18"/>
      <w:szCs w:val="18"/>
    </w:rPr>
  </w:style>
  <w:style w:type="paragraph" w:styleId="a5">
    <w:name w:val="Balloon Text"/>
    <w:basedOn w:val="a"/>
    <w:link w:val="Char1"/>
    <w:uiPriority w:val="99"/>
    <w:semiHidden/>
    <w:rsid w:val="00AD3CB2"/>
    <w:rPr>
      <w:sz w:val="18"/>
      <w:szCs w:val="18"/>
    </w:rPr>
  </w:style>
  <w:style w:type="character" w:customStyle="1" w:styleId="Char1">
    <w:name w:val="批注框文本 Char"/>
    <w:basedOn w:val="a0"/>
    <w:link w:val="a5"/>
    <w:uiPriority w:val="99"/>
    <w:semiHidden/>
    <w:locked/>
    <w:rsid w:val="00AD3CB2"/>
    <w:rPr>
      <w:rFonts w:cs="Times New Roman"/>
      <w:sz w:val="18"/>
      <w:szCs w:val="18"/>
    </w:rPr>
  </w:style>
  <w:style w:type="paragraph" w:styleId="a6">
    <w:name w:val="List Paragraph"/>
    <w:basedOn w:val="a"/>
    <w:uiPriority w:val="99"/>
    <w:qFormat/>
    <w:rsid w:val="00A26683"/>
    <w:pPr>
      <w:ind w:firstLineChars="200" w:firstLine="420"/>
    </w:pPr>
  </w:style>
  <w:style w:type="character" w:styleId="a7">
    <w:name w:val="page number"/>
    <w:basedOn w:val="a0"/>
    <w:uiPriority w:val="99"/>
    <w:rsid w:val="00F008AB"/>
    <w:rPr>
      <w:rFonts w:cs="Times New Roman"/>
    </w:rPr>
  </w:style>
</w:styles>
</file>

<file path=word/webSettings.xml><?xml version="1.0" encoding="utf-8"?>
<w:webSettings xmlns:r="http://schemas.openxmlformats.org/officeDocument/2006/relationships" xmlns:w="http://schemas.openxmlformats.org/wordprocessingml/2006/main">
  <w:divs>
    <w:div w:id="2129741202">
      <w:marLeft w:val="0"/>
      <w:marRight w:val="0"/>
      <w:marTop w:val="0"/>
      <w:marBottom w:val="0"/>
      <w:divBdr>
        <w:top w:val="none" w:sz="0" w:space="0" w:color="auto"/>
        <w:left w:val="none" w:sz="0" w:space="0" w:color="auto"/>
        <w:bottom w:val="none" w:sz="0" w:space="0" w:color="auto"/>
        <w:right w:val="none" w:sz="0" w:space="0" w:color="auto"/>
      </w:divBdr>
    </w:div>
    <w:div w:id="2129741205">
      <w:marLeft w:val="0"/>
      <w:marRight w:val="0"/>
      <w:marTop w:val="0"/>
      <w:marBottom w:val="0"/>
      <w:divBdr>
        <w:top w:val="none" w:sz="0" w:space="0" w:color="auto"/>
        <w:left w:val="none" w:sz="0" w:space="0" w:color="auto"/>
        <w:bottom w:val="none" w:sz="0" w:space="0" w:color="auto"/>
        <w:right w:val="none" w:sz="0" w:space="0" w:color="auto"/>
      </w:divBdr>
      <w:divsChild>
        <w:div w:id="2129741203">
          <w:marLeft w:val="0"/>
          <w:marRight w:val="0"/>
          <w:marTop w:val="225"/>
          <w:marBottom w:val="75"/>
          <w:divBdr>
            <w:top w:val="none" w:sz="0" w:space="0" w:color="auto"/>
            <w:left w:val="none" w:sz="0" w:space="0" w:color="auto"/>
            <w:bottom w:val="none" w:sz="0" w:space="0" w:color="auto"/>
            <w:right w:val="none" w:sz="0" w:space="0" w:color="auto"/>
          </w:divBdr>
        </w:div>
        <w:div w:id="2129741204">
          <w:marLeft w:val="0"/>
          <w:marRight w:val="0"/>
          <w:marTop w:val="225"/>
          <w:marBottom w:val="75"/>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119</TotalTime>
  <Pages>6</Pages>
  <Words>356</Words>
  <Characters>2034</Characters>
  <Application>Microsoft Office Word</Application>
  <DocSecurity>0</DocSecurity>
  <Lines>16</Lines>
  <Paragraphs>4</Paragraphs>
  <ScaleCrop>false</ScaleCrop>
  <Company>Lenovo</Company>
  <LinksUpToDate>false</LinksUpToDate>
  <CharactersWithSpaces>2386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lenovo1</dc:creator>
  <cp:keywords/>
  <dc:description/>
  <cp:lastModifiedBy>lenovo1</cp:lastModifiedBy>
  <cp:revision>32</cp:revision>
  <cp:lastPrinted>2015-05-25T09:53:00Z</cp:lastPrinted>
  <dcterms:created xsi:type="dcterms:W3CDTF">2015-05-25T03:39:00Z</dcterms:created>
  <dcterms:modified xsi:type="dcterms:W3CDTF">2015-06-01T01:59:00Z</dcterms:modified>
</cp:coreProperties>
</file>