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41" w:rsidRPr="006B6CFF" w:rsidRDefault="00E02B41" w:rsidP="00E02B41">
      <w:pPr>
        <w:rPr>
          <w:rFonts w:ascii="黑体" w:eastAsia="黑体" w:hAnsi="宋体" w:cs="宋体"/>
          <w:color w:val="000000"/>
          <w:sz w:val="30"/>
          <w:szCs w:val="30"/>
        </w:rPr>
      </w:pPr>
      <w:r w:rsidRPr="006B6CFF">
        <w:rPr>
          <w:rFonts w:ascii="黑体" w:eastAsia="黑体" w:hAnsi="宋体" w:cs="宋体" w:hint="eastAsia"/>
          <w:color w:val="000000"/>
          <w:sz w:val="30"/>
          <w:szCs w:val="30"/>
        </w:rPr>
        <w:t>附件</w:t>
      </w:r>
      <w:r w:rsidRPr="006B6CFF">
        <w:rPr>
          <w:rFonts w:ascii="黑体" w:eastAsia="黑体" w:hAnsi="宋体" w:cs="宋体"/>
          <w:color w:val="000000"/>
          <w:sz w:val="30"/>
          <w:szCs w:val="30"/>
        </w:rPr>
        <w:t>3</w:t>
      </w:r>
    </w:p>
    <w:p w:rsidR="00E02B41" w:rsidRPr="006B6CFF" w:rsidRDefault="00E02B41" w:rsidP="00E02B41">
      <w:pPr>
        <w:snapToGrid w:val="0"/>
        <w:rPr>
          <w:rFonts w:ascii="方正小标宋简体" w:eastAsia="方正小标宋简体" w:hAnsi="ˎ̥ Arial Verdana" w:hint="eastAsia"/>
          <w:color w:val="000000"/>
          <w:sz w:val="30"/>
          <w:szCs w:val="30"/>
        </w:rPr>
      </w:pPr>
    </w:p>
    <w:p w:rsidR="00E02B41" w:rsidRPr="006B6CFF" w:rsidRDefault="00E02B41" w:rsidP="00E02B41">
      <w:pPr>
        <w:snapToGrid w:val="0"/>
        <w:jc w:val="center"/>
        <w:rPr>
          <w:rFonts w:ascii="方正小标宋简体" w:eastAsia="方正小标宋简体" w:hAnsi="ˎ̥ Arial Verdana" w:hint="eastAsia"/>
          <w:color w:val="000000"/>
          <w:sz w:val="44"/>
          <w:szCs w:val="44"/>
        </w:rPr>
      </w:pPr>
      <w:r w:rsidRPr="006B6CFF">
        <w:rPr>
          <w:rFonts w:ascii="方正小标宋简体" w:eastAsia="方正小标宋简体" w:hAnsi="ˎ̥ Arial Verdana" w:hint="eastAsia"/>
          <w:color w:val="000000"/>
          <w:sz w:val="44"/>
          <w:szCs w:val="44"/>
        </w:rPr>
        <w:t>权威出版社目录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ˎ̥ Arial Verdana" w:hint="eastAsia"/>
          <w:color w:val="000000"/>
          <w:sz w:val="30"/>
          <w:szCs w:val="30"/>
        </w:rPr>
      </w:pP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1．中华书局（中国文学、中国历史，人文、经济地理，宗教，哲学）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 商务印书馆（哲学，经济学理论，世界经济，语言，文字，世界历史）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3．人民出版社（中国政治，中国经济，马克思主义、列宁主义、毛泽东思想、邓小平理论）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4. 中国社会科学出版社（宗教，世界政治）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5．文物出版社（考古学）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6．上海古籍出版社（中国文学，中国历史）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7．法律出版社（法律）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8．读书.生活.新知三联书店（北京）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9. 外语教学与研究出版社（语言文字）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10. 人民教育出版社（教育，心理学）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11. 华东师范大学出版社（心理学）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12. 人民文学出版社（中国文学，世界文学）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13. 人民美术出版社（美术学）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14. 人民音乐出版社（音乐学）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15. 人民体育出版社（体育）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16. 中国农业出版社（农业经济，园艺）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17. 上海译文出版社（世界文学）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18. 上海人民美术出版社（设计艺术学）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19. 上海音乐出版社（舞蹈）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20. 中国统计出版社（统计学）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21. 中国财政经济出版社（财政，会计，审计）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22. 中国时代经济出版社（会计、审计）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23. 中国金融出版社（货币、金融、银行、保险）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24. 中国旅游出版社（流通与服务）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25. 中国电力出版社（工业经济）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26. 中国戏剧出版社（戏剧戏曲学）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27. 中国电影出版社（电影学）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28. 清华大学出版社（管理学）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29. 中国人民大学出版社（经济计划与管理，贸易经济，档案学，社会学，艺术学，管理学）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30. 中国传媒大学出版社（信息与新闻出版学）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31. 科学出版社（科学学与科研事业，工业经济，文物与考古）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32. 经济科学出版社（经济学、管理学）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33. 民族出版社（民族学）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34. 人民卫生出版社（医药卫生一般性问题）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35. 机械工业出版社（企业经济，经济计划与管理）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36. 社会科学文献出版社（社会学，文化与博物馆学）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37. 国家图书馆出版社（图书馆学，情报学）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38. 解放军出版社（军事）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39.中国经济出版社（企业经济，中国经济）</w:t>
      </w:r>
    </w:p>
    <w:p w:rsidR="00E02B41" w:rsidRPr="006B6CFF" w:rsidRDefault="00E02B41" w:rsidP="00E02B41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40. 河南省高等学校哲学社会科学研究优秀著作资助项目（卓越文库收录）</w:t>
      </w: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E02B41" w:rsidRDefault="00E02B41" w:rsidP="00E02B41">
      <w:pPr>
        <w:rPr>
          <w:rFonts w:hint="eastAsia"/>
          <w:color w:val="000000"/>
          <w:sz w:val="28"/>
          <w:szCs w:val="28"/>
        </w:rPr>
      </w:pPr>
    </w:p>
    <w:p w:rsidR="00000000" w:rsidRPr="00E02B41" w:rsidRDefault="00E02B41"/>
    <w:sectPr w:rsidR="00000000" w:rsidRPr="00E02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41" w:rsidRDefault="00E02B41" w:rsidP="00E02B41">
      <w:r>
        <w:separator/>
      </w:r>
    </w:p>
  </w:endnote>
  <w:endnote w:type="continuationSeparator" w:id="1">
    <w:p w:rsidR="00E02B41" w:rsidRDefault="00E02B41" w:rsidP="00E0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 Arial Verdan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41" w:rsidRDefault="00E02B41" w:rsidP="00E02B41">
      <w:r>
        <w:separator/>
      </w:r>
    </w:p>
  </w:footnote>
  <w:footnote w:type="continuationSeparator" w:id="1">
    <w:p w:rsidR="00E02B41" w:rsidRDefault="00E02B41" w:rsidP="00E02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B41"/>
    <w:rsid w:val="00E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B41"/>
    <w:rPr>
      <w:sz w:val="18"/>
      <w:szCs w:val="18"/>
    </w:rPr>
  </w:style>
  <w:style w:type="paragraph" w:customStyle="1" w:styleId="Char1">
    <w:name w:val="Char"/>
    <w:basedOn w:val="a"/>
    <w:rsid w:val="00E02B41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P R 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吕亚波</dc:creator>
  <cp:keywords/>
  <dc:description/>
  <cp:lastModifiedBy>吕亚波</cp:lastModifiedBy>
  <cp:revision>2</cp:revision>
  <dcterms:created xsi:type="dcterms:W3CDTF">2019-06-18T09:37:00Z</dcterms:created>
  <dcterms:modified xsi:type="dcterms:W3CDTF">2019-06-18T09:37:00Z</dcterms:modified>
</cp:coreProperties>
</file>